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788" w:rsidRPr="002D68FF" w:rsidRDefault="001E6788" w:rsidP="00095066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:rsidR="001E6788" w:rsidRPr="002D68FF" w:rsidRDefault="001E6788" w:rsidP="00095066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‌Министерство образования Иркутской области‌‌</w:t>
      </w:r>
      <w:r w:rsidRPr="002D68FF">
        <w:rPr>
          <w:rFonts w:ascii="Times New Roman" w:hAnsi="Times New Roman"/>
          <w:b/>
          <w:bCs/>
          <w:color w:val="333333"/>
          <w:sz w:val="16"/>
          <w:szCs w:val="16"/>
          <w:lang w:eastAsia="ru-RU"/>
        </w:rPr>
        <w:t> </w:t>
      </w:r>
    </w:p>
    <w:p w:rsidR="001E6788" w:rsidRPr="002D68FF" w:rsidRDefault="001E6788" w:rsidP="00095066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‌Комитет по образованию администрации </w:t>
      </w:r>
      <w:proofErr w:type="spellStart"/>
      <w:r w:rsidRPr="002D68FF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Тулунского</w:t>
      </w:r>
      <w:proofErr w:type="spellEnd"/>
      <w:r w:rsidRPr="002D68FF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муниципального района‌</w:t>
      </w: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​</w:t>
      </w:r>
    </w:p>
    <w:p w:rsidR="001E6788" w:rsidRPr="002D68FF" w:rsidRDefault="001E6788" w:rsidP="00095066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МОУ "</w:t>
      </w:r>
      <w:proofErr w:type="spellStart"/>
      <w:r w:rsidRPr="002D68F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Афанасьевская</w:t>
      </w:r>
      <w:proofErr w:type="spellEnd"/>
      <w:r w:rsidRPr="002D68F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СОШ"</w:t>
      </w:r>
    </w:p>
    <w:p w:rsidR="001E6788" w:rsidRPr="002D68FF" w:rsidRDefault="001E6788" w:rsidP="0009506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1E6788" w:rsidRPr="002D68FF" w:rsidRDefault="001E6788" w:rsidP="0009506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1E6788" w:rsidRPr="002D68FF" w:rsidRDefault="001E6788" w:rsidP="0009506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1E6788" w:rsidRPr="002D68FF" w:rsidRDefault="001E6788" w:rsidP="0009506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1E6788" w:rsidRPr="002D68FF" w:rsidRDefault="001E6788" w:rsidP="00095066">
      <w:pPr>
        <w:shd w:val="clear" w:color="auto" w:fill="FFFFFF"/>
        <w:spacing w:after="0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‌</w:t>
      </w:r>
    </w:p>
    <w:p w:rsidR="001E6788" w:rsidRPr="002D68FF" w:rsidRDefault="001E6788" w:rsidP="00095066">
      <w:pPr>
        <w:shd w:val="clear" w:color="auto" w:fill="FFFFFF"/>
        <w:spacing w:after="0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‌</w:t>
      </w:r>
    </w:p>
    <w:p w:rsidR="001E6788" w:rsidRPr="002D68FF" w:rsidRDefault="001E6788" w:rsidP="00095066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УТВЕРЖДЕНО</w:t>
      </w:r>
    </w:p>
    <w:p w:rsidR="001E6788" w:rsidRPr="002D68FF" w:rsidRDefault="001E6788" w:rsidP="00095066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Директор</w:t>
      </w:r>
    </w:p>
    <w:p w:rsidR="001E6788" w:rsidRDefault="005C6DFE" w:rsidP="00095066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5C6DFE">
        <w:rPr>
          <w:rFonts w:ascii="Times New Roman" w:hAnsi="Times New Roman"/>
          <w:color w:val="333333"/>
          <w:sz w:val="21"/>
          <w:szCs w:val="21"/>
          <w:lang w:eastAsia="ru-RU"/>
        </w:rPr>
        <w:pict>
          <v:rect id="_x0000_i1025" style="width:125.35pt;height:.25pt" o:hrpct="268" o:hralign="right" o:hrstd="t" o:hr="t" fillcolor="#a0a0a0" stroked="f"/>
        </w:pict>
      </w:r>
    </w:p>
    <w:p w:rsidR="00EE7C8A" w:rsidRPr="002D68FF" w:rsidRDefault="00EE7C8A" w:rsidP="00095066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1E6788" w:rsidRDefault="001E6788" w:rsidP="00095066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  <w:proofErr w:type="spellStart"/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Карасаева</w:t>
      </w:r>
      <w:proofErr w:type="spellEnd"/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 xml:space="preserve"> Л.П.</w:t>
      </w:r>
    </w:p>
    <w:p w:rsidR="00EE7C8A" w:rsidRPr="002D68FF" w:rsidRDefault="00EE7C8A" w:rsidP="00095066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  <w:bookmarkStart w:id="0" w:name="_GoBack"/>
      <w:bookmarkEnd w:id="0"/>
    </w:p>
    <w:p w:rsidR="001E6788" w:rsidRPr="002D68FF" w:rsidRDefault="001E6788" w:rsidP="00095066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/>
          <w:color w:val="333333"/>
          <w:sz w:val="21"/>
          <w:szCs w:val="21"/>
          <w:lang w:eastAsia="ru-RU"/>
        </w:rPr>
        <w:t>Приказ №309 а</w:t>
      </w:r>
      <w:r>
        <w:rPr>
          <w:rFonts w:ascii="Times New Roman" w:hAnsi="Times New Roman"/>
          <w:color w:val="333333"/>
          <w:sz w:val="21"/>
          <w:szCs w:val="21"/>
          <w:lang w:eastAsia="ru-RU"/>
        </w:rPr>
        <w:br/>
        <w:t>от «29» 08 2024</w:t>
      </w: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 г.</w:t>
      </w:r>
    </w:p>
    <w:p w:rsidR="001E6788" w:rsidRPr="002D68FF" w:rsidRDefault="001E6788" w:rsidP="0009506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‌</w:t>
      </w:r>
    </w:p>
    <w:p w:rsidR="001E6788" w:rsidRPr="002D68FF" w:rsidRDefault="001E6788" w:rsidP="0009506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1E6788" w:rsidRPr="002D68FF" w:rsidRDefault="001E6788" w:rsidP="00C95E4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1E6788" w:rsidRPr="002D68FF" w:rsidRDefault="001E6788" w:rsidP="00C95E4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1E6788" w:rsidRPr="002D68FF" w:rsidRDefault="001E6788" w:rsidP="00C95E4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/>
          <w:b/>
          <w:bCs/>
          <w:color w:val="000000"/>
          <w:sz w:val="36"/>
          <w:szCs w:val="36"/>
          <w:lang w:eastAsia="ru-RU"/>
        </w:rPr>
        <w:t>учебного предмета «Окружающий мир</w:t>
      </w:r>
      <w:r w:rsidRPr="002D68FF">
        <w:rPr>
          <w:rFonts w:ascii="Times New Roman" w:hAnsi="Times New Roman"/>
          <w:b/>
          <w:bCs/>
          <w:color w:val="000000"/>
          <w:sz w:val="36"/>
          <w:szCs w:val="36"/>
          <w:lang w:eastAsia="ru-RU"/>
        </w:rPr>
        <w:t>»</w:t>
      </w:r>
    </w:p>
    <w:p w:rsidR="001E6788" w:rsidRPr="002D68FF" w:rsidRDefault="001E6788" w:rsidP="00C95E4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1E6788" w:rsidRPr="00FD0749" w:rsidRDefault="001E6788" w:rsidP="00C95E44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для 1-4 </w:t>
      </w:r>
      <w:r w:rsidRPr="00FD0749">
        <w:rPr>
          <w:rFonts w:ascii="Times New Roman" w:hAnsi="Times New Roman"/>
          <w:color w:val="000000"/>
          <w:sz w:val="32"/>
          <w:szCs w:val="32"/>
          <w:lang w:eastAsia="ru-RU"/>
        </w:rPr>
        <w:t xml:space="preserve">классов  </w:t>
      </w:r>
    </w:p>
    <w:p w:rsidR="001E6788" w:rsidRDefault="001E6788" w:rsidP="00C95E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E6788" w:rsidRPr="00575A94" w:rsidRDefault="001E6788" w:rsidP="00C95E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3367" w:rsidRDefault="00F43367" w:rsidP="00C95E4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32"/>
          <w:szCs w:val="32"/>
          <w:lang w:eastAsia="ru-RU"/>
        </w:rPr>
      </w:pPr>
    </w:p>
    <w:p w:rsidR="001E6788" w:rsidRDefault="001E6788" w:rsidP="00C95E4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color w:val="000000"/>
          <w:sz w:val="32"/>
          <w:szCs w:val="32"/>
          <w:lang w:eastAsia="ru-RU"/>
        </w:rPr>
        <w:br/>
      </w:r>
    </w:p>
    <w:p w:rsidR="00C95E44" w:rsidRDefault="00C95E44" w:rsidP="00C95E44">
      <w:pPr>
        <w:shd w:val="clear" w:color="auto" w:fill="FFFFFF"/>
        <w:spacing w:beforeAutospacing="1" w:after="0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C95E44" w:rsidRDefault="00C95E44" w:rsidP="00C95E44">
      <w:pPr>
        <w:shd w:val="clear" w:color="auto" w:fill="FFFFFF"/>
        <w:spacing w:beforeAutospacing="1" w:after="0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C95E44" w:rsidRDefault="00C95E44" w:rsidP="00C95E44">
      <w:pPr>
        <w:shd w:val="clear" w:color="auto" w:fill="FFFFFF"/>
        <w:spacing w:beforeAutospacing="1" w:after="0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C95E44" w:rsidRPr="002D68FF" w:rsidRDefault="00C95E44" w:rsidP="00C95E44">
      <w:pPr>
        <w:shd w:val="clear" w:color="auto" w:fill="FFFFFF"/>
        <w:spacing w:beforeAutospacing="1" w:after="0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1E6788" w:rsidRPr="00C95E44" w:rsidRDefault="001E6788" w:rsidP="00C95E44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​</w:t>
      </w: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Афанасьева‌ 2024</w:t>
      </w:r>
    </w:p>
    <w:p w:rsidR="001E6788" w:rsidRPr="00C95E44" w:rsidRDefault="001E6788" w:rsidP="00C95E4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Рабочая программа по учебному предмету «Окружающий мир»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</w:t>
      </w:r>
      <w:r w:rsidRPr="00C95E4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с изменениями от 17.07.2024 № 495.</w:t>
      </w:r>
    </w:p>
    <w:p w:rsidR="001E6788" w:rsidRPr="00C95E44" w:rsidRDefault="001E6788" w:rsidP="00C95E4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Разделы рабочей программы соответствуют требованиям пункта 2.9.5. Федерального государственного образовательного стандартаобразования обучающихся ОВЗ (утв.</w:t>
      </w:r>
      <w:hyperlink r:id="rId7" w:anchor="0" w:history="1">
        <w:r w:rsidRPr="00C95E44">
          <w:rPr>
            <w:rFonts w:ascii="Times New Roman" w:hAnsi="Times New Roman"/>
            <w:color w:val="000000" w:themeColor="text1"/>
            <w:sz w:val="24"/>
            <w:szCs w:val="24"/>
            <w:bdr w:val="none" w:sz="0" w:space="0" w:color="auto" w:frame="1"/>
            <w:lang w:eastAsia="ru-RU"/>
          </w:rPr>
          <w:t>приказом</w:t>
        </w:r>
      </w:hyperlink>
      <w:r w:rsidRPr="00C95E4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Министерства образования и науки РФ от 19 декабря 2014г. №1598) </w:t>
      </w:r>
    </w:p>
    <w:p w:rsidR="00EE7C8A" w:rsidRPr="00C95E44" w:rsidRDefault="00EE7C8A" w:rsidP="00C95E4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EE7C8A" w:rsidRPr="00C95E44" w:rsidRDefault="00EE7C8A" w:rsidP="00C95E44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b/>
          <w:bCs/>
          <w:color w:val="000000" w:themeColor="text1"/>
          <w:sz w:val="24"/>
          <w:szCs w:val="24"/>
        </w:rPr>
        <w:t>Пояснительная записка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Учебный предмет «Окружающий мир» предметной области «Обществознание и естествознание» несет в себе большой развивающий потенциал: у детей формируются предпосылки научного мировоззрения, познавательные интересы и способности, создаются условия для самопознания и саморазвития. Знания, формируемые в рамках данного учебного предмета, имеют глубокий личностный смысл и тесно связаны с практической жизнью. У обучающихся с ЗПР, которым рекомендовано обучение по варианту программы 7.2., мал запас дошкольных знаний и умений, недостаточен практический опыт, даже если они уже неоднократно встречались с теми или иными объектами и явлениями. Вместе с тем эмоциональная окрашенность большинства тем, яркость иллюстраций учебников и пособий, возможность </w:t>
      </w:r>
      <w:proofErr w:type="spellStart"/>
      <w:r w:rsidRPr="00C95E44">
        <w:rPr>
          <w:rFonts w:ascii="Times New Roman" w:hAnsi="Times New Roman"/>
          <w:color w:val="000000" w:themeColor="text1"/>
          <w:sz w:val="24"/>
          <w:szCs w:val="24"/>
        </w:rPr>
        <w:t>видеосопровождения</w:t>
      </w:r>
      <w:proofErr w:type="spellEnd"/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 и наличие компьютерных программ, которые можно использовать в качестве обучающих, делает этот учебный предмет потенциально привлекательным для обучающихся с ЗПР. 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обучающихся с ЗПР младшего школьного возраста и направлено на достижение следующих целей: 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формировании начальных знаний о природе и обществе, формирование предпосылок целостного взгляда на мир, начальных знаний о месте в нём человека на основе целостного взгляда на окружающий мир (природную и социальную среду обитания); освоение элементарных естественнонаучных, обществоведческих, нравственно-этических понятий, представленных в содержании данного учебного предмета; формирование представлений о ценности здоровья человека, его сохранения и укрепления, приверженности здоровому образу жизни; развитие умений и навыков применять полученные знания в реальной учебной и жизненной практике, связанной с поисково-исследовательской деятельностью (наблюдения, опыты, трудовая деятельность);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обучающимися с ЗПР основ мирового культурного опыта по созданию общечеловеческих ценностей, законов и правил построения взаимоотношений в социуме; обогащение духовного опыта обучающихся с ЗПР, развитие способности к социализации на основе принятия гуманистических норм жизни, приобретение начального опыта эмоционально-положительного отношения к природе в соответствии с экологическими нормами поведения; становление базовых навыков повседневного проявления культуры общения, гуманного отношения к людям, уважительного отношения к их взглядам, мнению и индивидуальности. </w:t>
      </w:r>
    </w:p>
    <w:p w:rsidR="001E6788" w:rsidRPr="00C95E44" w:rsidRDefault="001E6788" w:rsidP="00C95E4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b/>
          <w:color w:val="000000" w:themeColor="text1"/>
          <w:sz w:val="24"/>
          <w:szCs w:val="24"/>
        </w:rPr>
        <w:t>Общая характеристика учебного предмета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В ходе изучения предмета «Окружающий мир» обучающиеся с ЗПР овладевают основами </w:t>
      </w:r>
      <w:proofErr w:type="spellStart"/>
      <w:r w:rsidRPr="00C95E44">
        <w:rPr>
          <w:rFonts w:ascii="Times New Roman" w:hAnsi="Times New Roman"/>
          <w:color w:val="000000" w:themeColor="text1"/>
          <w:sz w:val="24"/>
          <w:szCs w:val="24"/>
        </w:rPr>
        <w:t>практикоориентированных</w:t>
      </w:r>
      <w:proofErr w:type="spellEnd"/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 знаний о человеке, природе и обществе, учатся осмысливать причинно-следственные связи в окружающем мире. Коррекционно-развивающий потенциал предмета заключается в развитии способности обучающегося с ЗПР использовать сформированные представления о мире для решения разнообразных 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предметно-практических и коммуникативных задач, развитии активности, любознательности и разумной предприимчивости во взаимодействии с миром живой и неживой природы.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Предмет обладает широкими возможностями для формирования у обучающихся фундамента экологической и культурологической грамотности и соответствующих компетентностей – умений проводить наблюдения в природе, ставить опыты, соблюдать правила поведения в мире природы и людей, правила здорового образа жизни. Это позволит обучающимся с ЗПР освоить основы адекватного </w:t>
      </w:r>
      <w:proofErr w:type="spellStart"/>
      <w:r w:rsidRPr="00C95E44">
        <w:rPr>
          <w:rFonts w:ascii="Times New Roman" w:hAnsi="Times New Roman"/>
          <w:color w:val="000000" w:themeColor="text1"/>
          <w:sz w:val="24"/>
          <w:szCs w:val="24"/>
        </w:rPr>
        <w:t>природо</w:t>
      </w:r>
      <w:proofErr w:type="spellEnd"/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- и </w:t>
      </w:r>
      <w:proofErr w:type="spellStart"/>
      <w:r w:rsidRPr="00C95E44">
        <w:rPr>
          <w:rFonts w:ascii="Times New Roman" w:hAnsi="Times New Roman"/>
          <w:color w:val="000000" w:themeColor="text1"/>
          <w:sz w:val="24"/>
          <w:szCs w:val="24"/>
        </w:rPr>
        <w:t>культуросообразного</w:t>
      </w:r>
      <w:proofErr w:type="spellEnd"/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 поведения в окружающей природной и социальной среде, заложит основу для осмысления личного опыта, позволяя сделать явления окружающего мира понятными, знакомыми и предсказуемыми, давая обучающемуся с ЗПР возможность найти свое место в ближайшем окружении, попытаться прогнозировать направление своих личных интересов в гармонии с интересами природы и общества, тем самым обеспечивая в дальнейшем свое личное и социальное благополучие, что особенно важно для обучающихся с ЗПР.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Существенная особенность учебного предмета «Окружающий мир» состоит в том, что в нем заложена содержательная основа для широкой реализации </w:t>
      </w:r>
      <w:proofErr w:type="spellStart"/>
      <w:r w:rsidRPr="00C95E44">
        <w:rPr>
          <w:rFonts w:ascii="Times New Roman" w:hAnsi="Times New Roman"/>
          <w:color w:val="000000" w:themeColor="text1"/>
          <w:sz w:val="24"/>
          <w:szCs w:val="24"/>
        </w:rPr>
        <w:t>межпредметных</w:t>
      </w:r>
      <w:proofErr w:type="spellEnd"/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 связей всех дисциплин начального образования. 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с ЗПР основ здорового и безопасного образа жизни на основе развивающейся способности предвидеть результаты своих поступков и оценки возникшей ситуации.</w:t>
      </w:r>
    </w:p>
    <w:p w:rsidR="001E6788" w:rsidRPr="00C95E44" w:rsidRDefault="001E6788" w:rsidP="00C95E4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b/>
          <w:color w:val="000000" w:themeColor="text1"/>
          <w:sz w:val="24"/>
          <w:szCs w:val="24"/>
        </w:rPr>
        <w:t>Описание места в учебном плане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Общее число часов, рекомендованных для изучения окружающего мира, – 336 часов (два часа в неделю в каждом классе): 1 класс – 66 часов,2 класс – 68 часов, 3 класс – 68 часов, 4 класс – 68 часов.</w:t>
      </w:r>
    </w:p>
    <w:p w:rsidR="00EE7C8A" w:rsidRPr="00C95E44" w:rsidRDefault="00EE7C8A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E6788" w:rsidRPr="00C95E44" w:rsidRDefault="00AB7A7B" w:rsidP="00C95E4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b/>
          <w:color w:val="000000" w:themeColor="text1"/>
          <w:sz w:val="24"/>
          <w:szCs w:val="24"/>
        </w:rPr>
        <w:t>Планируемые результаты освоение программы учебного предмета «Окружающий мир» на уровне начального общего образования.</w:t>
      </w:r>
    </w:p>
    <w:p w:rsidR="001E6788" w:rsidRPr="00C95E44" w:rsidRDefault="001E6788" w:rsidP="00C95E44">
      <w:pPr>
        <w:pStyle w:val="2"/>
        <w:spacing w:before="0" w:line="240" w:lineRule="auto"/>
        <w:rPr>
          <w:color w:val="000000" w:themeColor="text1"/>
          <w:sz w:val="24"/>
          <w:szCs w:val="24"/>
        </w:rPr>
      </w:pPr>
      <w:bookmarkStart w:id="1" w:name="_Toc130734955"/>
      <w:r w:rsidRPr="00C95E44">
        <w:rPr>
          <w:color w:val="000000" w:themeColor="text1"/>
          <w:sz w:val="24"/>
          <w:szCs w:val="24"/>
        </w:rPr>
        <w:t>Личностные результаты</w:t>
      </w:r>
      <w:bookmarkEnd w:id="1"/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Личностные результаты освоения программы по окружающему миру характеризуют готовность обучающихся с ЗПР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1)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ab/>
        <w:t>гражданско-патриотического воспитания: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становление ценностного отношения к своей Родине – России; понимание особой роли многонациональной России в современном мире; осознание своей этнокультурной и российской гражданской идентичности, принадлежности к российскому народу, к своей национальной общности;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первоначальные представления о человеке как члене общества, осознание прав и ответственности человека как члена общества;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2)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ab/>
        <w:t>духовно-нравственного воспитания: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проявление культуры общения, уважительного отношения к людям, их взглядам, признанию их индивидуальности; принятие существующих в обществе нравственно-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lastRenderedPageBreak/>
        <w:t>этических норм поведения и правил межличностных отношений, которые строятся на проявлении гуманизма, сопереживания, уважения и доброжелательности;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3)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ab/>
        <w:t>эстетического воспитания: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использование полученных знаний в продуктивной и преобразующей деятельности, в разных видах художественной деятельности.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4)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ab/>
        <w:t>физического воспитания, формирования культуры здоровья и эмоционального благополучия: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приобретение опыта эмоционального отношения к среде обитания, бережное отношение к физическому и психическому здоровью;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5)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ab/>
        <w:t>трудового воспитания: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6)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ab/>
        <w:t>экологического воспитания: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вред;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7)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ab/>
        <w:t>ценности научного познания: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осознание ценности познания для развития человека, необходимости самообразования и саморазвития; 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Личностные результаты, обеспечивающие адаптацию обучающегося ЗПР к изменяющимся условиям социальной и природной среды: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принятие и освоение социальной роли обучающегося;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развитие самостоятельности и личной ответственности за свои поступки;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способность к осмыслению социального окружения, своего места в нем;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формирование навыков сотрудничества со взрослыми и сверстниками в разных социальных ситуациях;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участие в социально значимой деятельности;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развитие адекватных представлений о собственных возможностях, о насущно необходимом жизнеобеспечении;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овладение социально-бытовыми умениями, используемыми в повседневной жизни;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владение навыками коммуникации и принятыми ритуалами социального взаимодействия, в том числе с использованием информационных технологий.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В результате изучения окружающего мира на уровне начального общего образования у обучающегося с ЗПР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E6788" w:rsidRPr="00C95E44" w:rsidRDefault="001E6788" w:rsidP="00C95E44">
      <w:pPr>
        <w:pStyle w:val="2"/>
        <w:spacing w:before="0" w:line="240" w:lineRule="auto"/>
        <w:rPr>
          <w:color w:val="000000" w:themeColor="text1"/>
          <w:sz w:val="24"/>
          <w:szCs w:val="24"/>
        </w:rPr>
      </w:pPr>
      <w:bookmarkStart w:id="2" w:name="_Toc130734956"/>
      <w:proofErr w:type="spellStart"/>
      <w:r w:rsidRPr="00C95E44">
        <w:rPr>
          <w:color w:val="000000" w:themeColor="text1"/>
          <w:sz w:val="24"/>
          <w:szCs w:val="24"/>
        </w:rPr>
        <w:t>Метапредметные</w:t>
      </w:r>
      <w:proofErr w:type="spellEnd"/>
      <w:r w:rsidRPr="00C95E44">
        <w:rPr>
          <w:color w:val="000000" w:themeColor="text1"/>
          <w:sz w:val="24"/>
          <w:szCs w:val="24"/>
        </w:rPr>
        <w:t xml:space="preserve"> результаты</w:t>
      </w:r>
      <w:bookmarkEnd w:id="2"/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У обучающегося с ЗПР будут сформированы следующие базовые логические действия как часть познавательных универсальных учебных действий: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lastRenderedPageBreak/>
        <w:t>понимать целостность окружающего мира (взаимосвязь природной и социальной среды обитания) на доступном уровне , проявлять способность ориентироваться в изменяющейся действительности; на основе наблюдений доступных объектов окружающего мира устанавливать связи и зависимости между объектами (часть целое; причина – следствие; изменения во времени и в пространстве) по наводящим вопросам; сравнивать объекты окружающего мира, устанавливать основания для сравнения, устанавливать аналогии по предложенному плану, опорной схеме; объединять части объекта (объекты) по определённому признаку; определять существенный признак для классификации, классифицировать предложенные объекты после проведенного анализа/ с опорой на образец; находить закономерности и противоречия в рассматриваемых фактах, данных и наблюдениях на основе предложенного алгоритма; выявлять недостаток информации для решения учебной (практической) задачи на основе предложенного алгоритма с помощью учителя.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проводить (по предложенному плану) наблюдения, несложные опыты; проявлять интерес к экспериментам, проводимым под руководством учителя; определять разницу между реальным и желательным состоянием объекта (ситуации) на основе предложенных вопросов; формулировать с помощью учителя цель предстоящей работы; моделировать с помощью учителя ситуации на основе изученного материала о связях в природе (живая и неживая природа, цепи питания;природные зоны), а также в социуме (лента времени; поведение и его последствия; коллективный труд и его результаты и другое); проводить по предложенному плану под руководством учителя опыт, несложное исследование по установлению особенностей объекта изучения и связей между объектами (часть – целое, причина – следствие); формулировать выводы на основе результатов проведённого наблюдения (опыта, измерения, исследования) по наводящим вопросам.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использовать под руководством учителя различные источники для поиска информации, выбирать источник получения информации с учётом учебной задачи; находить в предложенном источнике информацию, представленную в явном виде, согласно заданному алгоритму; распознавать достоверную и недостоверную информацию на основе предложенного учителем способа её проверки; находить и использовать с помощью взрослых для решения учебных задач текстовую, графическую, аудиовизуальную информацию; читать и интерпретировать с помощью учителя графически представленную информацию: схему, таблицу, иллюстрацию; 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 создавать текстовую, видео-, графическую, звуковую информацию в соответствии с учебной задачей; фиксировать полученные результаты в текстовой форме (отчёт, выступление, высказывание) и графическом виде (рисунок, схема, диаграмма) с помощью взрослых.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в процессе диалогов задавать вопросы, высказывать суждения; признавать возможность существования разных точек зрения; корректно высказывать своё мнение; соблюдать правила ведения диалога и дискуссии; проявлять уважительное отношение к собеседнику; использовать смысловое чтение для определения темы, главной мысли текста о природе, социальной жизни, взаимоотношениях и поступках людей; создавать устные и письменные тексты (описание, рассуждение, повествование) на доступном уровне;конструировать обобщения и выводы на основе полученных результатов наблюдений и опытной работы, подкреплять их доказательствами с помощью взрослых; 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lastRenderedPageBreak/>
        <w:t>находить ошибки и восстанавливать деформированный текст об изученных объектах и явлениях природы, событиях социальной жизни; готовить небольшие публичные выступления с возможной презентацией (текст, рисунки, фото, плакаты и другое) к тексту выступления с помощью взрослых.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планировать с помощью учителя действия по решению учебной задачи; выстраивать последовательность выбранных действий и операций по опорному плану.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У обучающегося будут сформированы следующие умения самоконтроля и самооценки как части регулятивных универсальных учебных действий: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осуществлять контроль процесса и результата своей деятельности по предложенному алгоритму; находить ошибки в своей работе и устанавливать их причины; корректировать свои действия при необходимости (с небольшой помощью учителя); объективно оценивать результаты своей деятельности, соотносить свою оценку с оценкой учителя; оценивать при помощи учителя целесообразность выбранных способов действия, при необходимости корректировать их.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У обучающегося будут сформированы следующие умения совместной деятельности: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понимать значение коллективной деятельности для успешного решения учебной (практической) задачи; участвовать в формулировании краткосрочных и долгосрочных целей совместной деятельности (на основе изученного материала по окружающему миру) по наводящим вопросам; участвовать в коллективной деятельности по достижению общей цели: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(при необходимости обращаясь с помощи взрослого); ответственно выполнять свою часть работы.</w:t>
      </w:r>
    </w:p>
    <w:p w:rsidR="001E6788" w:rsidRPr="00C95E44" w:rsidRDefault="001E6788" w:rsidP="00C95E44">
      <w:pPr>
        <w:pStyle w:val="2"/>
        <w:spacing w:before="0" w:line="240" w:lineRule="auto"/>
        <w:jc w:val="center"/>
        <w:rPr>
          <w:color w:val="000000" w:themeColor="text1"/>
          <w:sz w:val="24"/>
          <w:szCs w:val="24"/>
        </w:rPr>
      </w:pPr>
      <w:bookmarkStart w:id="3" w:name="_Toc130734957"/>
      <w:r w:rsidRPr="00C95E44">
        <w:rPr>
          <w:color w:val="000000" w:themeColor="text1"/>
          <w:sz w:val="24"/>
          <w:szCs w:val="24"/>
        </w:rPr>
        <w:t>П</w:t>
      </w:r>
      <w:bookmarkStart w:id="4" w:name="_Toc130734958"/>
      <w:bookmarkEnd w:id="3"/>
      <w:r w:rsidR="00AB7A7B" w:rsidRPr="00C95E44">
        <w:rPr>
          <w:color w:val="000000" w:themeColor="text1"/>
          <w:sz w:val="24"/>
          <w:szCs w:val="24"/>
        </w:rPr>
        <w:t>редметные результаты.</w:t>
      </w:r>
    </w:p>
    <w:p w:rsidR="001E6788" w:rsidRPr="00C95E44" w:rsidRDefault="001E6788" w:rsidP="00C95E44">
      <w:pPr>
        <w:pStyle w:val="2"/>
        <w:spacing w:before="0" w:line="240" w:lineRule="auto"/>
        <w:rPr>
          <w:color w:val="000000" w:themeColor="text1"/>
          <w:sz w:val="24"/>
          <w:szCs w:val="24"/>
        </w:rPr>
      </w:pPr>
      <w:r w:rsidRPr="00C95E44">
        <w:rPr>
          <w:color w:val="000000" w:themeColor="text1"/>
          <w:sz w:val="24"/>
          <w:szCs w:val="24"/>
        </w:rPr>
        <w:t>1 класс</w:t>
      </w:r>
      <w:bookmarkEnd w:id="4"/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К концу обучения в 1 классе обучающийся научится: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называть себя по фамилии, имени, отчеству, домашний адрес; проявлять уважение (на доступном уровне) к семейным ценностям и традициям, соблюдать при напоминании взрослого правила нравственного поведения в социуме и на природе; воспроизводить название своего населённого пункта,страны;  приводить примеры школьных праздников, традиций своей семьи;   иметь представление об объектах живой и неживой природы; знать и показывать части растений (корень, стебель, лист, цветок); иметь представление о группах животных (насекомые, рыбы, птицы, звери); описывать на основе опорных схем наиболее распространённые в родном крае растения, животных, сезонные явления в разные времена года; применять правила ухода за комнатными растениями и домашними животными используя памятку с алгоритмом последовательности действий; проводить под руководством взрослого, соблюдая правила безопасного труда, несложные индивидуальные наблюдения (в том числе за сезонными изменениями в природе своей местности), измерения температуры воздуха и опыты под руководством учителя; знать правила поведения в быту, в общественных местах; соблюдать под руководством взрослого правила безопасности на учебном месте школьника во время наблюдений и опытов; безопасно пользоваться бытовыми электроприборами (при обязательном присутствии взрослого); иметь представление о правилах личной гигиены; соблюдать правила безопасного поведения пешехода;  соблюдать правила безопасного поведения в природе.</w:t>
      </w:r>
    </w:p>
    <w:p w:rsidR="001E6788" w:rsidRPr="00C95E44" w:rsidRDefault="001E6788" w:rsidP="00C95E44">
      <w:pPr>
        <w:pStyle w:val="3"/>
        <w:spacing w:before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5" w:name="_Toc130734960"/>
      <w:r w:rsidRPr="00C95E44">
        <w:rPr>
          <w:rFonts w:ascii="Times New Roman" w:hAnsi="Times New Roman"/>
          <w:color w:val="000000" w:themeColor="text1"/>
          <w:sz w:val="24"/>
          <w:szCs w:val="24"/>
        </w:rPr>
        <w:t>2 класс</w:t>
      </w:r>
      <w:bookmarkEnd w:id="5"/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К концу обучения во 2 классе обучающийся научится: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находить Россию на карте мира, на карте России – Москву; узнавать государственную символику Российской Федерации (гимн, герб, флаг) и своего региона; 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распознавать изученные объекты окружающего мира по их описанию, рисункам и фотографиям, различать их в окружающем мире; приводить примеры (используя дидактический материал, учебник, рабочую тетрадь) изученных традиций, обычаев и праздников народов родного края, важных событий прошлого и настоящего родного края, трудовой деятельности и профессий жителей родного края; проводить, соблюдая правила безопасного труда, несложные наблюдения и опыты с природными объектами, измерения (по алгоритму последовательных действий); иметь представление об изученных взаимосвязях в природе, приводить с помощью учителя примеры, иллюстрирующие значение природы в жизни человека; описывать на основе предложенного плана или опорных слов изученные культурные объекты (достопримечательности родного края, музейные экспонаты);описывать на основе предложенного плана или опорных слов изученные природные объекты и явления; группировать с опорой на образец изученные объекты живой и неживой природы по предложенным признакам;   сравнивать с опорой на образец объекты живой и неживой природы на основе внешних признаков; иметь представление об особенностях ориентирования на местности по местным природным признакам, Солнцу, компасу;создавать по заданному плану и опорным словам высказывания о природе;   соблюдать правила нравственного поведения в социуме и в природе, оценивать на доступном уровне примеры положительного и негативного отношения к объектам природы, проявления внимания, помощи людям, нуждающимся в ней; соблюдать правила безопасного поведения в школе, правила безопасного поведения пассажира наземного транспорта и метро; соблюдать режим дня и питания, используя визуальные подсказки; безопасно использовать </w:t>
      </w:r>
      <w:proofErr w:type="spellStart"/>
      <w:r w:rsidRPr="00C95E44">
        <w:rPr>
          <w:rFonts w:ascii="Times New Roman" w:hAnsi="Times New Roman"/>
          <w:color w:val="000000" w:themeColor="text1"/>
          <w:sz w:val="24"/>
          <w:szCs w:val="24"/>
        </w:rPr>
        <w:t>мессенджеры</w:t>
      </w:r>
      <w:proofErr w:type="spellEnd"/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 в условиях контролируемого доступа в информационно-коммуникационную сеть «Интернет»;  безопасно осуществлять коммуникацию в школьных сообществах с помощью учителя (при необходимости).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1E6788" w:rsidRPr="00C95E44" w:rsidRDefault="001E6788" w:rsidP="00C95E44">
      <w:pPr>
        <w:pStyle w:val="3"/>
        <w:spacing w:before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6" w:name="_Toc130734961"/>
      <w:r w:rsidRPr="00C95E44">
        <w:rPr>
          <w:rFonts w:ascii="Times New Roman" w:hAnsi="Times New Roman"/>
          <w:color w:val="000000" w:themeColor="text1"/>
          <w:sz w:val="24"/>
          <w:szCs w:val="24"/>
        </w:rPr>
        <w:t>3 класс</w:t>
      </w:r>
      <w:bookmarkEnd w:id="6"/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К концу обучения в З классе обучающийся научится: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проявлять уважение к семейным ценностям и традициям, традициям своего народа и других народов; соблюдать правила нравственного поведения в социуме; приводить примеры памятников природы, культурных объектов и достопримечательностей родного края (используя справочно-дидактический материал, материалы учебника, записи в тетради), столицы России; иметь представление о памятниках природы, культурных объектах и достопримечательностях городов РФ с богатой историей и культурой, российских центров декоративно-прикладного искусства; проявлять интерес и уважение к истории и культуре народов России; показывать с помощью учителя на карте мира материки, изученные страны мира; иметь представление о расходах и доходах семейного бюджета; распознавать изученные объекты природы по их описанию, рисункам и фотографиям, различать их в окружающем мире; 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 (под руководством учителя); соблюдать безопасность проведения опытов; группировать с опорой на образец изученные объекты живой и неживой природы, проводить простейшую классификацию (при необходимости при помощи учителя); сравнивать с опорой на образец/алгоритм/схему по заданному количеству признаков объекты живой и неживой природы (после предварительного анализа); описывать (на доступном уровне) на основе предложенного 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плана и опорных слов изученные объекты и явления природы, выделяя их существенные признаки и характерные свойства; использовать знания о взаимосвязях в природе, связи человека и природы для объяснения простейших явлений и процессов в природе, организме человека (используя наглядность и помощь учителя); фиксировать результаты наблюдений, опытной работы, в процессе коллективной деятельности обобщать полученные результаты и делать выводы (с помощью учителя); создавать по заданному плану собственные высказывания о природе, человеке и обществе, сопровождая выступление иллюстрациями (презентацией); соблюдать правила безопасного поведения пассажира железнодорожного, водного и авиатранспорта; иметь представления об основах здорового образа жизни, в том числе требованиях к двигательной активности и принципы здорового питания; иметь представления об основах профилактики заболеваний; соблюдать правила безопасного поведения во дворе жилого дома; соблюдать правила нравственного поведения на природе; безопасно использовать персональные данные в условиях контролируемого доступа в информационно-коммуникационную сеть «Интернет»; иметь представление о возможных мошеннических действиях при общении в </w:t>
      </w:r>
      <w:proofErr w:type="spellStart"/>
      <w:r w:rsidRPr="00C95E44">
        <w:rPr>
          <w:rFonts w:ascii="Times New Roman" w:hAnsi="Times New Roman"/>
          <w:color w:val="000000" w:themeColor="text1"/>
          <w:sz w:val="24"/>
          <w:szCs w:val="24"/>
        </w:rPr>
        <w:t>мессенджерах</w:t>
      </w:r>
      <w:proofErr w:type="spellEnd"/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1E6788" w:rsidRPr="00C95E44" w:rsidRDefault="001E6788" w:rsidP="00C95E44">
      <w:pPr>
        <w:pStyle w:val="3"/>
        <w:spacing w:before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7" w:name="_Toc130734962"/>
      <w:r w:rsidRPr="00C95E44">
        <w:rPr>
          <w:rFonts w:ascii="Times New Roman" w:hAnsi="Times New Roman"/>
          <w:color w:val="000000" w:themeColor="text1"/>
          <w:sz w:val="24"/>
          <w:szCs w:val="24"/>
        </w:rPr>
        <w:t>4 класс</w:t>
      </w:r>
      <w:bookmarkEnd w:id="7"/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К концу обучения в 4 классе обучающийся научится: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социуме; показывать с помощью учителя на физической карте изученные крупные географические объекты России (горы, равнины, реки, озёра, моря, омывающие территорию России); показывать с помощью учителя на исторической карте места изученных исторических событий; иметь представление о месте изученных событий на «ленте времени»; иметь представление об основных правах и обязанностях гражданина Российской Федерации; иметь представление о соотнесении изученных исторических событий и исторических деятелей с веками и периодами истории России;  рассказывать с  опорой на план/опорные слова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описывать на основе предложенного плана/опорных слов изученные объекты, выделяя их существенные признаки, в том числе государственную символику России и своего региона;проводить по предложенному плану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распознавать изученные объекты и явления живой и неживой природы по их описанию, рисункам и фотографиям, различать их в окружающем мире; группировать с опорой на образец изученные объекты живой и неживой природы, самостоятельно выбирая признак для группировки; проводить простейшие классификации (при необходимости при помощи учителя); сравнивать с порой на образец/алгоритм/схему объекты живой и неживой природы на основе их внешних признаков и известных характерных свойств (после предварительного анализа); 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 с опорой на наглядные дидактические материалы; иметь представление о наиболее значимых природных объектах Всемирного наследия в России и за рубежом (в пределах изученного); иметь представление о экологических проблемах и путях их решения; создавать по заданному плану собственные высказывания о природе и обществе; использовать под руководством учителя различные источники информации для поиска и извлечения информации, ответов на вопросы; соблюдать правила нравственного поведения на природе;   иметь представление о возможных последствиях вредных привычек для здоровья и жизни человека; соблюдать 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мобильности; осуществлять безопасный поиск образовательных ресурсов и верифицированной информации в информационно-телекоммуникационной сети «Интернет» под руководством учителя/родителей; соблюдать правила безопасного для здоровья использования электронных образовательных и информационных ресурсов.</w:t>
      </w:r>
    </w:p>
    <w:p w:rsidR="001E6788" w:rsidRPr="00C95E44" w:rsidRDefault="001E6788" w:rsidP="00C95E44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1E6788" w:rsidRPr="00C95E44" w:rsidRDefault="001E6788" w:rsidP="00C95E44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1E6788" w:rsidRPr="00C95E44" w:rsidRDefault="001E6788" w:rsidP="00C95E4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C95E44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Содержание учебного предмета 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1E6788" w:rsidRPr="00C95E44" w:rsidRDefault="001E6788" w:rsidP="00C95E44">
      <w:pPr>
        <w:pStyle w:val="2"/>
        <w:spacing w:before="0" w:line="240" w:lineRule="auto"/>
        <w:rPr>
          <w:color w:val="000000" w:themeColor="text1"/>
          <w:sz w:val="24"/>
          <w:szCs w:val="24"/>
        </w:rPr>
      </w:pPr>
      <w:bookmarkStart w:id="8" w:name="_Toc130734949"/>
      <w:r w:rsidRPr="00C95E44">
        <w:rPr>
          <w:color w:val="000000" w:themeColor="text1"/>
          <w:sz w:val="24"/>
          <w:szCs w:val="24"/>
        </w:rPr>
        <w:t>Содержание обучения в 1 классе</w:t>
      </w:r>
      <w:bookmarkEnd w:id="8"/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Человек и общество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Школа. Школьные праздники. Классный, школьный коллектив. Друзья, взаимоотношения между ними;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ценность дружбы, согласия, взаимной помощи</w:t>
      </w:r>
      <w:r w:rsidRPr="00C95E44">
        <w:rPr>
          <w:rStyle w:val="a8"/>
          <w:rFonts w:ascii="Times New Roman" w:hAnsi="Times New Roman"/>
          <w:i/>
          <w:iCs/>
          <w:color w:val="000000" w:themeColor="text1"/>
          <w:sz w:val="24"/>
          <w:szCs w:val="24"/>
        </w:rPr>
        <w:footnoteReference w:id="2"/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. 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Режим труда и отдыха.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Семья.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Моя семья в прошлом и настоящем.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 Имена и фамилии членов семьи. Взаимоотношения и взаимопомощь в семье. Совместный труд и отдых. Домашний адрес. 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strike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Россия – наша Родина. Москва – столица России. Символы России (герб, флаг, гимн). Первоначальные сведения о родном крае. 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Ценность и красота рукотворного мира. 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>Правила поведения в социуме.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Человек и природа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Природа – среда обитания человека. Природа и предметы, созданные человеком. Бережное отношение к предметам, вещам, уход за ними.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Неживая и живая природа.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 Наблюдение за погодой своего края. Погода и термометр. Определение температуры воздуха по термометру. 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Сезонные изменения в природе. Правила нравственного и безопасного поведения в природе. 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Растительный мир. Растения ближайшего окружения (узнавание, называние, краткое описание).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Лиственные и хвойные растения.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 Части растения (называние, краткая характеристика значения для жизни растения): корень, стебель, лист, цветок. Комнатные растения, правила содержания и ухода.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Мир животных.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Разные группы животных (звери, насекомые, птицы, рыбы и другие). 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Домашние и дикие животные (различия в условиях жизни). Забота о домашних питомцах. 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Правила безопасной жизнедеятельности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Понимание необходимости соблюдения режима дня, правил личной гигиены. Правила безопасности в быту: пользование бытовыми электроприборами, газовыми плитами.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Дорога от дома до школы. Правила безопасного поведения пешехода (дорожные знаки, дорожная разметка, дорожные сигналы). 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Изучение окружающего мира в 1 классе способствует освоению на пропедевтическом уровне ряда </w:t>
      </w:r>
      <w:r w:rsidRPr="00C95E44">
        <w:rPr>
          <w:rFonts w:ascii="Times New Roman" w:hAnsi="Times New Roman"/>
          <w:b/>
          <w:color w:val="000000" w:themeColor="text1"/>
          <w:sz w:val="24"/>
          <w:szCs w:val="24"/>
        </w:rPr>
        <w:t>универсальных учебных действий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>: познавательных универсальных учебных действий, коммуникативных универсальных учебных действий, регулятивных универсальные учебных действий, совместной деятельности.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lastRenderedPageBreak/>
        <w:t>Базовые логические действия как часть познавательных универсальных учебных действий способствуют формированию умений: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сравнивать под руководством учителя происходящие в природе изменения; наблюдать под руководством учителя зависимость изменений в живой природе от состояния неживой природы; приводить с опорой на образец примеры представителей разных групп животных (звери, насекомые, рыбы, птицы).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понимать, что информация может быть представлена в разной форме: текста, иллюстраций, видео; соотносить иллюстрацию явления (объекта, предмета) с его названием.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Коммуникативные универсальные учебные действия способствуют формированию умений: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в процессе учебного диалога слушать говорящего; отвечать на вопросы; уважительно относиться к разным мнениям; воспроизводить название страны, её столицы; описывать предмет по предложенному плану; описывать по предложенному плану время года; сравнивать с опорой на схему/алгоритм домашних и диких животных, объяснять, чем они различаются.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Регулятивные универсальные учебные действия способствуют формированию умений: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оценивать выполнение правил безопасного поведения на дорогах и улицах другими детьми; анализировать с помощью учителя предложенные ситуации: устанавливать нарушения режима дня; нарушения правил дорожного движения.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Совместная деятельность способствует формированию умений соблюдать правила общения в совместной деятельности (при необходимости под руководством взрослого): договариваться, справедливо распределять работу, определять нарушение правил взаимоотношений, при участии учителя устранять возникающие конфликты. </w:t>
      </w:r>
    </w:p>
    <w:p w:rsidR="001E6788" w:rsidRPr="00C95E44" w:rsidRDefault="001E6788" w:rsidP="00C95E44">
      <w:pPr>
        <w:pStyle w:val="2"/>
        <w:spacing w:before="0" w:line="240" w:lineRule="auto"/>
        <w:rPr>
          <w:color w:val="000000" w:themeColor="text1"/>
          <w:sz w:val="24"/>
          <w:szCs w:val="24"/>
        </w:rPr>
      </w:pPr>
      <w:bookmarkStart w:id="9" w:name="_Toc130734951"/>
      <w:r w:rsidRPr="00C95E44">
        <w:rPr>
          <w:color w:val="000000" w:themeColor="text1"/>
          <w:sz w:val="24"/>
          <w:szCs w:val="24"/>
        </w:rPr>
        <w:t>Содержание обучения во 2 классе</w:t>
      </w:r>
      <w:bookmarkEnd w:id="9"/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Человек и общество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Наша Родина – Россия, Российская Федерация. Россия и её столица на карте. Государственные символы России. Москва – столица России.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 Герб Москвы. Расположение Москвы на карте.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Города России. Россия – многонациональное государство. 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>Народы России, их традиции, обычаи, праздники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.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 Родной край, его природные и культурные достопримечательности. Значимые события истории родного края.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Семья. Семейные ценности и традиции. Родословная. Составление схемы родословного древа, истории семьи.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Правила культурного поведения в общественных местах.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Человек и природа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Методы познания природы: наблюдения, опыты, измерения.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Звёзды и созвездия, наблюдения звёздного неба. Планеты. 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Ориентирование на местности по местным природным признакам, Солнцу. Компас, устройство; ориентирование с помощью компаса.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Многообразие растений. Деревья, кустарники, травы. Дикорастущие и культурные растения. Связи в природе.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Годовой ход изменений в жизни растений.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Многообразие животных. Насекомые, рыбы, птицы, звери,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земноводные, пресмыкающиеся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: общая характеристика внешних признаков. Связи в природе.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Годовой ход изменений в жизни животных.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Правила безопасной жизнедеятельности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Здоровый образ жизни: режим дня (чередование сна, учебных занятий, двигательной активности)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 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Правила поведения при пользовании компьютером. Безопасность в информационно-коммуникационной сети «Интернет» (коммуникация в </w:t>
      </w:r>
      <w:proofErr w:type="spellStart"/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мессенджерах</w:t>
      </w:r>
      <w:proofErr w:type="spellEnd"/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и социальных группах) в условиях контролируемого доступа в информационно-телекоммуникационную сеть «Интернет».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Изучение окружающего мира во 2 классе способствует освоению на пропедевтическом уровне ряда </w:t>
      </w:r>
      <w:r w:rsidRPr="00C95E44">
        <w:rPr>
          <w:rFonts w:ascii="Times New Roman" w:hAnsi="Times New Roman"/>
          <w:b/>
          <w:color w:val="000000" w:themeColor="text1"/>
          <w:sz w:val="24"/>
          <w:szCs w:val="24"/>
        </w:rPr>
        <w:t>универсальных учебных действий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>: познавательных универсальных учебных действий, коммуникативных универсальных учебных действий, регулятивных универсальные учебных действий, совместной деятельности.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Базовые логические действия как часть познавательных универсальных учебных действий способствуют формированию умений: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ориентироваться в методах познания природы (наблюдение, опыт, сравнение, измерение); определять на основе наблюдения и визуальной подсказки состояние вещества (жидкое, твёрдое, газообразное); различать символы Российской Федерации; различать деревья, кустарники, травы; приводить примеры с опорой на образец (в пределах изученного); группировать растения: дикорастущие и культурные (с опорой на образец); лекарственные и ядовитые (в пределах изученного) (с опорой на образец); различать прошлое, настоящее, будущее.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различать информацию, представленную в тексте, графически, аудиовизуально; читать информацию, представленную в схеме, таблице с помощью учителя; используя текстовую информацию, заполнять таблицы (при необходимости обращаясь к помощи учителя); соотносить пример (рисунок, предложенную ситуацию) со временем протекания.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Коммуникативные универсальные учебные действия способствуют формированию умений: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ориентироваться в терминах (понятиях), соотносить их с краткой характеристикой: понятия и термины, связанные с социальным миром (органы чувств; старшее поколение, культура поведения; Родина, столица, родной край); понятия и термины, связанные с миром природы (среда обитания, тело, явление, вещество; заповедник); понятия и термины, связанные с организацией своей жизни и охраны здоровья (режим, правильное питание, закаливание, безопасность, опасная ситуация); описывать условия жизни на Земле, отличие нашей планеты от других планет Солнечной системы с опорой на план/опорные слова; создавать небольшие описания на предложенную тему (например, 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lastRenderedPageBreak/>
        <w:t>«Моя семья», «Какие бывают профессии?», «Что «умеют» органы чувств?», «Лес природное сообщество» и другие с опорой на план/опорные слова); приводить примеры растений и животных, занесённых в Красную книгу России (на примере своей местности).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Регулятивные универсальные учебные действия способствуют формированию умений: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следовать образцу, предложенному плану и инструкции при решении учебной задачи; контролировать с небольшой помощью учителя последовательность действий по решению учебной задачи; оценивать результаты своей работы, спокойно, без обид принимать советы и замечания.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Совместная деятельность способствует формированию умений: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 под руководством учителя; оценивать жизненные ситуации с точки зрения правил поведения, культуры общения; проводить в парах (группах) простые опыты по определению свойств разных веществ (вода, молоко, сахар, соль, железо), участвовать в составлении плана работы, оценивать свой вклад в общее дело под руководством учителя; определять причины возможных конфликтов после проведенного анализа, выбирать (изпредложенных) способы их разрешения. 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1E6788" w:rsidRPr="00C95E44" w:rsidRDefault="001E6788" w:rsidP="00C95E44">
      <w:pPr>
        <w:pStyle w:val="2"/>
        <w:spacing w:before="0" w:line="240" w:lineRule="auto"/>
        <w:rPr>
          <w:color w:val="000000" w:themeColor="text1"/>
          <w:sz w:val="24"/>
          <w:szCs w:val="24"/>
        </w:rPr>
      </w:pPr>
      <w:bookmarkStart w:id="10" w:name="_Toc130734952"/>
      <w:r w:rsidRPr="00C95E44">
        <w:rPr>
          <w:color w:val="000000" w:themeColor="text1"/>
          <w:sz w:val="24"/>
          <w:szCs w:val="24"/>
        </w:rPr>
        <w:t>Содержание обучения в 3 классе</w:t>
      </w:r>
      <w:bookmarkEnd w:id="10"/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Человек и общество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Уникальные памятники культуры России, родного края. 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>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Семья – коллектив близких, родных людей.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Семейный бюджет, доходы и расходы семьи.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 Уважение к семейным ценностям.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Правила нравственного поведения в социуме.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Внимание, уважительное отношение к людям с ограниченными возможностями здоровья, забота о них.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Значение труда в жизни человека и общества.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Трудолюбие как общественно значимая ценность в культуре народов России.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 Особенности труда людей родного края, их профессии.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Страны и народы мира. Памятники природы и культуры – символы стран, в которых они находятся.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Человек и природа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Методы изучения природы. Карта мира. Материки и части света. Вещество. Разнообразие веществ в окружающем мире.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Примеры веществ: соль, сахар, вода, природный газ.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Твёрдые тела, жидкости, газы. 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Простейшие практические работы с веществами, жидкостями, газами.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Воздух – смесь газов. Свойства воздуха.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 Значение воздуха для растений, животных, человека. Вода.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Свойства воды.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 Состояния воды, её распространение в природе, значение для живых организмов и хозяйственной жизни человека. Круговорот воды в природе.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Охрана воздуха, воды. 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Первоначальные представления о бактериях. Грибы: строение шляпочных грибов, грибы съедобные и несъедобные. Разнообразие растений.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Зависимость жизненного цикла организмов от условий окружающей среды.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Размножение и развитие растений.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Особенности питания и дыхания растений. 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Растения родного края, названия и краткая характеристика на основе наблюдений. Охрана растений.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Разнообразие животных.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Зависимость жизненного цикла организмов от условий окружающей среды.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 Размножение и развитие животных (рыбы, птицы, звери). Особенности питания животных.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Цепи питания.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Животные родного края, их названия, краткая характеристика на основе наблюдений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Природные сообщества: лес, луг, пруд.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Взаимосвязи в природном сообществе: растения – пища и укрытие для животных; животные – распространители плодов и семян растений.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 Влияние человека на природные сообщества.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Природные сообщества родного края (2–3 примера на основе наблюдений).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 Правила нравственного поведения в природных сообществах.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Человек – часть природы. Общее представление о строении тела человека.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 Измерение температуры тела человека, частоты пульса.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Правила безопасной жизнедеятельности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Безопасность в информационно-телекоммуникационной сети «Интернет»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мессенджерах</w:t>
      </w:r>
      <w:proofErr w:type="spellEnd"/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и социальных группах) в условиях контролируемого доступа в информационно-телекоммуникационную сеть «Интернет».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Изучение окружающего мира в 3 классе способствует освоению ряда </w:t>
      </w:r>
      <w:r w:rsidRPr="00C95E44">
        <w:rPr>
          <w:rFonts w:ascii="Times New Roman" w:hAnsi="Times New Roman"/>
          <w:b/>
          <w:color w:val="000000" w:themeColor="text1"/>
          <w:sz w:val="24"/>
          <w:szCs w:val="24"/>
        </w:rPr>
        <w:t>универсальных учебных действий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проводить несложные наблюдения в природе (сезонные изменения, поведение животных) по предложенному плану; на основе результатов совместных с одноклассниками наблюдений (в парах, группах) делать выводы по предложенному алгоритму; устанавливать зависимость между внешним видом, особенностями поведения и условиями жизни животного под руководством учителя; определять (в процессе рассматривания объектов и явлений) существенные признаки и отношения между объектами и явлениями используя наводящие вопросы; моделировать цепи питания в природном сообществе с использованием наглядности и помощи учителя; ориентироваться в понятиях «век», «столетие», «историческое время»; соотносить историческое событие с датой (историческим периодом) с использованием справочных материалов. 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lastRenderedPageBreak/>
        <w:t>Работа с информацией как часть познавательных универсальных учебных действий способствует формированию умений: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понимать, что работа с моделями Земли (глобус, карта) может дать полезную и интересную информацию о природе нашей планеты; находить с помощью учителя на глобусе материки и океаны, воспроизводить их названия; находить с помощью учителя на карте нашу страну, столицу, свой регион; читать с помощью учителя несложные планы, соотносить условные обозначения с изображёнными объектами; находить по предложению и под руководством учителя информацию в разных источниках: текстах, таблицах, схемах, в том числе в информационно-коммуникационной сети «Интернет» (в условиях контролируемого входа); соблюдать правила безопасности при работе в информационной среде.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Коммуникативные универсальные учебные действия способствуют формированию умений: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ориентироваться в понятиях, соотносить понятия и термины с их краткой характеристикой: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понятия и термины, связанные с социальным миром (безопасность, семейный бюджет, памятник культуры); понятия и термины, связанные с миром природы (планета, материк, океан, модель Земли, цепь питания, Красная книга); понятия и термины, связанные с безопасной жизнедеятельностью (знаки дорожного движения, дорожные ловушки, опасные ситуации); описывать (характеризовать) по предложенной схеме/плану условия жизни на Земле;   описывать по опорным словам схожие, различные, индивидуальные признаки на основе сравнения объектов природы; приводить примеры, кратко характеризовать по плану представителей разных царств природы; называть признаки (характеризовать) животного (растения) как живого организма; описывать (характеризовать) отдельные страницы истории нашей страны (в пределах изученного).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Регулятивные универсальные учебные действия способствуют формированию умений: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планировать шаги по решению учебной задачи, контролировать свои действия (при помощи учителя); устанавливать причину возникающей трудности или ошибки после предварительного анализа.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Совместная деятельность способствует формированию умений: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участвуя в совместной деятельности, выполнять роли руководителя (лидера) (с помощью учителя), подчинённого; положительно реагировать на советы и замечания в свой адрес; 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 (при необходимости прибегая к помощи учителя). 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E6788" w:rsidRPr="00C95E44" w:rsidRDefault="001E6788" w:rsidP="00C95E44">
      <w:pPr>
        <w:pStyle w:val="2"/>
        <w:spacing w:before="0" w:line="240" w:lineRule="auto"/>
        <w:rPr>
          <w:color w:val="000000" w:themeColor="text1"/>
          <w:sz w:val="24"/>
          <w:szCs w:val="24"/>
        </w:rPr>
      </w:pPr>
      <w:bookmarkStart w:id="11" w:name="_Toc130734953"/>
      <w:r w:rsidRPr="00C95E44">
        <w:rPr>
          <w:color w:val="000000" w:themeColor="text1"/>
          <w:sz w:val="24"/>
          <w:szCs w:val="24"/>
        </w:rPr>
        <w:t>Содержание обучения в 4 классе</w:t>
      </w:r>
      <w:bookmarkEnd w:id="11"/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Человек и общество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Конституция – Основной закон Российской Федерации.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Права и обязанности гражданина Российской Федерации.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 Российской Федерации – глава государства.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Политико-административная карта России.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 Общая характеристика родного края, важнейшие достопримечательности, знаменитые соотечественники.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Города России.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Святыни городов России.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lastRenderedPageBreak/>
        <w:t>региона. Уважение к культуре, истории, традициям своего народа и других народов, государственным символам России.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iCs/>
          <w:color w:val="000000" w:themeColor="text1"/>
          <w:sz w:val="24"/>
          <w:szCs w:val="24"/>
        </w:rPr>
        <w:t>История Отечества. «Лента времени» и историческая карта.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iCs/>
          <w:color w:val="000000" w:themeColor="text1"/>
          <w:sz w:val="24"/>
          <w:szCs w:val="24"/>
        </w:rPr>
        <w:t>Наиболее важные и яркие события общественной и культурной жизни страны в разные исторические периоды: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Наиболее значимые объекты списка Всемирного культурного наследия в России и за рубежом. Охрана памятников истории и культуры. </w:t>
      </w:r>
      <w:r w:rsidRPr="00C95E44">
        <w:rPr>
          <w:rFonts w:ascii="Times New Roman" w:hAnsi="Times New Roman"/>
          <w:iCs/>
          <w:color w:val="000000" w:themeColor="text1"/>
          <w:sz w:val="24"/>
          <w:szCs w:val="24"/>
        </w:rPr>
        <w:t>Посильное участие в охране памятников истории и культуры своего края.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Личная ответственность каждого человека за сохранность историко-культурного наследия своего края.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Человек и природа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Солнце ближайшая к нам звезда, источник света и тепла для всего живого на Земле.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Характеристика планет Солнечной системы. Естественные спутники планет.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 Смена дня и ночи на Земле. Вращение Земли как причина смены дня и ночи. Обращение Земли вокруг Солнца и смена времён года. Формы земной поверхности: равнины, горы, холмы, овраги (общее представление, условное обозначение равнин и гор на карте). Равнины и горы России.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Особенности поверхности родного края (краткая характеристика на основе наблюдений).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</w:t>
      </w:r>
      <w:r w:rsidRPr="00C95E44">
        <w:rPr>
          <w:rFonts w:ascii="Times New Roman" w:hAnsi="Times New Roman"/>
          <w:iCs/>
          <w:color w:val="000000" w:themeColor="text1"/>
          <w:sz w:val="24"/>
          <w:szCs w:val="24"/>
        </w:rPr>
        <w:t>Водоёмы и реки родного края (названия, краткая характеристика на основе наблюдений)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Наиболее значимые природные объекты списка Всемирного наследия в России и за рубежом (2–3 объекта).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Некоторые доступные для понимания экологические проблемы взаимодействия человека и природы.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 Охрана природных богатств: воды, воздуха, полезных ископаемых, растительного и животного мира. Правила нравственного поведения в природе. </w:t>
      </w: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Международная Красная книга (отдельные примеры).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Правила безопасной жизнедеятельности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i/>
          <w:iCs/>
          <w:color w:val="000000" w:themeColor="text1"/>
          <w:sz w:val="24"/>
          <w:szCs w:val="24"/>
        </w:rPr>
        <w:t>Здоровый образ жизни: профилактика вредных привычек.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Безопасность в информационно-телекоммуникационной сети «Интернет»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информационно-телекоммуникационную сеть «Интернет».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Изучение окружающего мира в 4 классе способствует освоению ряда </w:t>
      </w:r>
      <w:r w:rsidRPr="00C95E44">
        <w:rPr>
          <w:rFonts w:ascii="Times New Roman" w:hAnsi="Times New Roman"/>
          <w:b/>
          <w:color w:val="000000" w:themeColor="text1"/>
          <w:sz w:val="24"/>
          <w:szCs w:val="24"/>
        </w:rPr>
        <w:t>универсальных учебных действий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устанавливать последовательность этапов возрастного развития человека используя материалы учителя и рабочей тетради; конструировать с помощью учителя в учебных и игровых ситуациях правила безопасного поведения в среде обитания; моделировать с опорой на образец и предложенный план схемы природных объектов (строение почвы; движение реки, форма поверхности); соотносить объекты природы с принадлежностью к определённой природной зоне используя дидактические наглядные материалы; классифицировать природные объекты по принадлежности к природной зоне с опорой на образец.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использовать умения работать с информацией, представленной в разных формах; оценивать объективность информации при помощи вопросов учителя, учитывать правила безопасного использования электронных образовательных и информационных ресурсов; 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 делать сообщения (доклады) на предложенную тему на основе дополнительной информации по предложенному учителем плану, подготавливать презентацию, включая в неё иллюстрации, таблицы, диаграммы (с помощью взрослых).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Коммуникативные универсальные учебные действия способствуют формированию умений: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ориентироваться в понятиях: организм, возраст, система органов; культура, долг, берестяная грамота, первопечатник, иконопись, объект Всемирного природного и культурного наследия; характеризовать человека как живой организм с опорой на предложенный план и иллюстративно-дидактический материал: системы органов; роль нервной системы в деятельности организма; создавать текст-рассуждение по предложенному плану: объяснять вред для здоровья и самочувствия организма вредных привычек; составлять краткие суждения о связях и зависимостях в природе (на основе сезонных изменений, особенностей жизни природных зон, пищевых цепей) с опорой на план; создавать небольшие тексты о знаменательных страницах истории нашей страны с помощью учителя и информационных источников (в рамках изученного).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Регулятивные универсальные учебные действия способствуют формированию умений: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планировать под руководством учителя алгоритм решения учебной задачи; контролировать процесс и результат выполнения задания используя визуальный план и образец, корректировать учебные действия при необходимости; адекватно принимать оценку своей работы; планировать под руководством учителя работу над ошибками; находить ошибки в своей и чужих работах с использованием справочных материалов, устанавливать их причины.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Совместная деятельность способствует формированию умений:</w:t>
      </w: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 ответственно относиться к своим обязанностям в процессе совместной деятельности, объективно оценивать свой вклад в общее дело; 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</w:p>
    <w:p w:rsidR="001E6788" w:rsidRPr="00C95E44" w:rsidRDefault="001E6788" w:rsidP="00C95E4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  <w:sectPr w:rsidR="001E6788" w:rsidRPr="00C95E44" w:rsidSect="009A6CE3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1E6788" w:rsidRPr="00C95E44" w:rsidRDefault="001E6788" w:rsidP="00C95E4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1E6788" w:rsidRPr="00C95E44" w:rsidRDefault="001E6788" w:rsidP="00C95E44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E6788" w:rsidRPr="00C95E44" w:rsidRDefault="001E6788" w:rsidP="00C95E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E6788" w:rsidRPr="00C95E44" w:rsidRDefault="001E6788" w:rsidP="00C95E44">
      <w:pPr>
        <w:pStyle w:val="2"/>
        <w:spacing w:before="0" w:line="240" w:lineRule="auto"/>
        <w:jc w:val="center"/>
        <w:rPr>
          <w:color w:val="000000" w:themeColor="text1"/>
          <w:sz w:val="24"/>
          <w:szCs w:val="24"/>
        </w:rPr>
      </w:pPr>
      <w:bookmarkStart w:id="12" w:name="_Toc130734963"/>
      <w:r w:rsidRPr="00C95E44">
        <w:rPr>
          <w:color w:val="000000" w:themeColor="text1"/>
          <w:sz w:val="24"/>
          <w:szCs w:val="24"/>
        </w:rPr>
        <w:t>Т</w:t>
      </w:r>
      <w:bookmarkEnd w:id="12"/>
      <w:r w:rsidR="00AB7A7B" w:rsidRPr="00C95E44">
        <w:rPr>
          <w:color w:val="000000" w:themeColor="text1"/>
          <w:sz w:val="24"/>
          <w:szCs w:val="24"/>
        </w:rPr>
        <w:t>ематическое планирование.</w:t>
      </w:r>
    </w:p>
    <w:p w:rsidR="001E6788" w:rsidRPr="00C95E44" w:rsidRDefault="001E6788" w:rsidP="00C95E44">
      <w:pPr>
        <w:spacing w:after="0" w:line="240" w:lineRule="auto"/>
        <w:ind w:firstLine="708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1E6788" w:rsidRPr="00C95E44" w:rsidRDefault="001E6788" w:rsidP="00C95E44">
      <w:pPr>
        <w:pStyle w:val="3"/>
        <w:spacing w:before="0" w:line="240" w:lineRule="auto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bookmarkStart w:id="13" w:name="_Toc130734964"/>
      <w:r w:rsidRPr="00C95E44">
        <w:rPr>
          <w:rFonts w:ascii="Times New Roman" w:hAnsi="Times New Roman"/>
          <w:color w:val="000000" w:themeColor="text1"/>
          <w:sz w:val="24"/>
          <w:szCs w:val="24"/>
          <w:u w:val="single"/>
        </w:rPr>
        <w:t>1 класс (66 часов)</w:t>
      </w:r>
      <w:bookmarkEnd w:id="1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2"/>
        <w:gridCol w:w="2977"/>
        <w:gridCol w:w="4678"/>
        <w:gridCol w:w="6025"/>
        <w:gridCol w:w="318"/>
      </w:tblGrid>
      <w:tr w:rsidR="001E6788" w:rsidRPr="00C95E44" w:rsidTr="00B102DE">
        <w:trPr>
          <w:gridAfter w:val="1"/>
          <w:wAfter w:w="318" w:type="dxa"/>
          <w:trHeight w:val="595"/>
        </w:trPr>
        <w:tc>
          <w:tcPr>
            <w:tcW w:w="562" w:type="dxa"/>
          </w:tcPr>
          <w:p w:rsidR="001E6788" w:rsidRPr="00C95E44" w:rsidRDefault="001E6788" w:rsidP="00C95E44">
            <w:pPr>
              <w:tabs>
                <w:tab w:val="left" w:pos="34"/>
              </w:tabs>
              <w:spacing w:after="0" w:line="240" w:lineRule="auto"/>
              <w:ind w:right="-1282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:rsidR="001E6788" w:rsidRPr="00C95E44" w:rsidRDefault="001E6788" w:rsidP="00C95E44">
            <w:pPr>
              <w:spacing w:after="0" w:line="240" w:lineRule="auto"/>
              <w:ind w:right="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Тема, раздел курса</w:t>
            </w:r>
          </w:p>
        </w:tc>
        <w:tc>
          <w:tcPr>
            <w:tcW w:w="4678" w:type="dxa"/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Программное содержание</w:t>
            </w:r>
          </w:p>
        </w:tc>
        <w:tc>
          <w:tcPr>
            <w:tcW w:w="6025" w:type="dxa"/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Методы и формы организации обучения. Характеристика деятельности обучающихся с ЗПР</w:t>
            </w:r>
          </w:p>
        </w:tc>
      </w:tr>
      <w:tr w:rsidR="001E6788" w:rsidRPr="00C95E44" w:rsidTr="00B102DE">
        <w:trPr>
          <w:gridAfter w:val="1"/>
          <w:wAfter w:w="318" w:type="dxa"/>
        </w:trPr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1E6788" w:rsidRPr="00C95E44" w:rsidRDefault="001E6788" w:rsidP="00C95E44">
            <w:pPr>
              <w:tabs>
                <w:tab w:val="left" w:pos="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 w:val="restart"/>
            <w:tcBorders>
              <w:left w:val="single" w:sz="6" w:space="0" w:color="000000"/>
            </w:tcBorders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ind w:left="110" w:right="3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95E44">
              <w:rPr>
                <w:b/>
                <w:color w:val="000000" w:themeColor="text1"/>
                <w:sz w:val="24"/>
                <w:szCs w:val="24"/>
              </w:rPr>
              <w:t xml:space="preserve">Человек и общество. 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ind w:left="110" w:right="3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95E44">
              <w:rPr>
                <w:b/>
                <w:color w:val="000000" w:themeColor="text1"/>
                <w:sz w:val="24"/>
                <w:szCs w:val="24"/>
              </w:rPr>
              <w:t>16 часов</w:t>
            </w:r>
          </w:p>
        </w:tc>
        <w:tc>
          <w:tcPr>
            <w:tcW w:w="4678" w:type="dxa"/>
          </w:tcPr>
          <w:p w:rsidR="001E6788" w:rsidRPr="00C95E44" w:rsidRDefault="001E6788" w:rsidP="00C95E44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Школьные праздники. Классный, школьный коллектив, совместная деятельность.  Одноклассники, взаимоотношения между ними; </w:t>
            </w: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>ценность дружбы, взаимной помощи.</w:t>
            </w:r>
          </w:p>
          <w:p w:rsidR="001E6788" w:rsidRPr="00C95E44" w:rsidRDefault="001E6788" w:rsidP="00C95E44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>Рабочее место школьника.</w:t>
            </w:r>
          </w:p>
          <w:p w:rsidR="001E6788" w:rsidRPr="00C95E44" w:rsidRDefault="001E6788" w:rsidP="00C95E44">
            <w:pPr>
              <w:tabs>
                <w:tab w:val="left" w:pos="360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Правила безопасной работы на учебном месте, режим труда и отдыха.</w:t>
            </w:r>
          </w:p>
        </w:tc>
        <w:tc>
          <w:tcPr>
            <w:tcW w:w="6025" w:type="dxa"/>
            <w:tcBorders>
              <w:bottom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Экскурсия по школе, знакомство с помещениями. Беседа по теме, например, «Зачем нужно каждое помещение».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Обсуждение ситуаций по теме, например, «Правила поведения в классе и в школе». 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упражнение в расположении школьных предметов на рабочем месте. Игры и упражнения в собирании/</w:t>
            </w:r>
            <w:proofErr w:type="spellStart"/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разбирании</w:t>
            </w:r>
            <w:proofErr w:type="spellEnd"/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портфеля. Беседа по теме, например, «Какой предмет нужен на каком уроке». </w:t>
            </w:r>
          </w:p>
        </w:tc>
      </w:tr>
      <w:tr w:rsidR="001E6788" w:rsidRPr="00C95E44" w:rsidTr="00B102DE">
        <w:trPr>
          <w:gridAfter w:val="1"/>
          <w:wAfter w:w="318" w:type="dxa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E6788" w:rsidRPr="00C95E44" w:rsidRDefault="001E6788" w:rsidP="00C95E44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ind w:right="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 w:rsidR="001E6788" w:rsidRPr="00C95E44" w:rsidRDefault="001E6788" w:rsidP="00C95E44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Россия. Москва – столица России. </w:t>
            </w:r>
          </w:p>
          <w:p w:rsidR="001E6788" w:rsidRPr="00C95E44" w:rsidRDefault="001E6788" w:rsidP="00C95E44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Первоначальные сведения о родном крае. Труд людей. </w:t>
            </w: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>Ценность и красота рукотворного мира.</w:t>
            </w:r>
            <w:r w:rsidRPr="00C95E44">
              <w:rPr>
                <w:color w:val="000000" w:themeColor="text1"/>
                <w:sz w:val="24"/>
                <w:szCs w:val="24"/>
              </w:rPr>
              <w:t xml:space="preserve"> Правила поведения в социуме.</w:t>
            </w:r>
          </w:p>
        </w:tc>
        <w:tc>
          <w:tcPr>
            <w:tcW w:w="6025" w:type="dxa"/>
            <w:tcBorders>
              <w:top w:val="single" w:sz="6" w:space="0" w:color="000000"/>
              <w:bottom w:val="single" w:sz="6" w:space="0" w:color="000000"/>
            </w:tcBorders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Просмотр видеофрагментов и других материалов (по выбору) на темы «Москва – столица России», «Экскурсия по Москве». 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Экскурсии, целевые прогулки о родном крае, труде людей. Рассматривание изделий народных промыслов народов России. 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Беседа, игры и инсценировки по теме, например, «Правила поведения в учреждениях культуры — в театре, музее, библиотеке». Просмотр мультипликационных фильмов по теме. </w:t>
            </w:r>
          </w:p>
        </w:tc>
      </w:tr>
      <w:tr w:rsidR="001E6788" w:rsidRPr="00C95E44" w:rsidTr="00B102DE">
        <w:trPr>
          <w:gridAfter w:val="1"/>
          <w:wAfter w:w="318" w:type="dxa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E6788" w:rsidRPr="00C95E44" w:rsidRDefault="001E6788" w:rsidP="00C95E44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ind w:right="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</w:tcPr>
          <w:p w:rsidR="001E6788" w:rsidRPr="00C95E44" w:rsidRDefault="001E6788" w:rsidP="00C95E44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>Моя семья в прошлом и настоящем.</w:t>
            </w:r>
            <w:r w:rsidRPr="00C95E44">
              <w:rPr>
                <w:color w:val="000000" w:themeColor="text1"/>
                <w:sz w:val="24"/>
                <w:szCs w:val="24"/>
              </w:rPr>
              <w:t xml:space="preserve"> Имена и фамилии членов семьи.</w:t>
            </w:r>
          </w:p>
          <w:p w:rsidR="001E6788" w:rsidRPr="00C95E44" w:rsidRDefault="001E6788" w:rsidP="00C95E44">
            <w:pPr>
              <w:tabs>
                <w:tab w:val="left" w:pos="360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Взаимоотношения и взаимопомощь в семье. Совместный труд и отдых. Домашний адрес.</w:t>
            </w:r>
          </w:p>
        </w:tc>
        <w:tc>
          <w:tcPr>
            <w:tcW w:w="6025" w:type="dxa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Работа с иллюстративным материалом: рассматривание фото, репродукций на тему «Семья» совместно с детьми. 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Беседа по теме, например, «Что такое семья». 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Просмотр мультипликационных фильмов/ анимированных презентаций по теме «Как семья </w:t>
            </w: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проводит свободное время». Диалог учителя с детьми о совместных делах/времяпрепровождении. </w:t>
            </w:r>
          </w:p>
        </w:tc>
      </w:tr>
      <w:tr w:rsidR="001E6788" w:rsidRPr="00C95E44" w:rsidTr="00B102DE">
        <w:trPr>
          <w:gridAfter w:val="1"/>
          <w:wAfter w:w="318" w:type="dxa"/>
        </w:trPr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1E6788" w:rsidRPr="00C95E44" w:rsidRDefault="001E6788" w:rsidP="00C95E44">
            <w:pPr>
              <w:tabs>
                <w:tab w:val="left" w:pos="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2977" w:type="dxa"/>
            <w:vMerge w:val="restart"/>
            <w:tcBorders>
              <w:left w:val="single" w:sz="6" w:space="0" w:color="000000"/>
            </w:tcBorders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ind w:right="3"/>
              <w:rPr>
                <w:b/>
                <w:color w:val="000000" w:themeColor="text1"/>
                <w:sz w:val="24"/>
                <w:szCs w:val="24"/>
              </w:rPr>
            </w:pPr>
            <w:r w:rsidRPr="00C95E44">
              <w:rPr>
                <w:b/>
                <w:color w:val="000000" w:themeColor="text1"/>
                <w:sz w:val="24"/>
                <w:szCs w:val="24"/>
              </w:rPr>
              <w:t xml:space="preserve">Человек и природа. 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ind w:right="3"/>
              <w:rPr>
                <w:b/>
                <w:color w:val="000000" w:themeColor="text1"/>
                <w:sz w:val="24"/>
                <w:szCs w:val="24"/>
              </w:rPr>
            </w:pPr>
            <w:r w:rsidRPr="00C95E44">
              <w:rPr>
                <w:b/>
                <w:color w:val="000000" w:themeColor="text1"/>
                <w:sz w:val="24"/>
                <w:szCs w:val="24"/>
              </w:rPr>
              <w:t>37 часов</w:t>
            </w: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 w:rsidR="001E6788" w:rsidRPr="00C95E44" w:rsidRDefault="001E6788" w:rsidP="00C95E44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Природа и предметы, созданные человеком. Бережное отношение к предметам, вещам, уход за ними. </w:t>
            </w:r>
          </w:p>
          <w:p w:rsidR="001E6788" w:rsidRPr="00C95E44" w:rsidRDefault="001E6788" w:rsidP="00C95E44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>Неживая и живая природа.</w:t>
            </w:r>
            <w:r w:rsidRPr="00C95E44">
              <w:rPr>
                <w:color w:val="000000" w:themeColor="text1"/>
                <w:sz w:val="24"/>
                <w:szCs w:val="24"/>
              </w:rPr>
              <w:t xml:space="preserve"> Погода и термометр. Наблюдение за погодой своего края. </w:t>
            </w:r>
          </w:p>
          <w:p w:rsidR="001E6788" w:rsidRPr="00C95E44" w:rsidRDefault="001E6788" w:rsidP="00C95E44">
            <w:pPr>
              <w:tabs>
                <w:tab w:val="left" w:pos="360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Сезонные изменения в природе. Правила нравственного и безопасного поведения в природе.</w:t>
            </w:r>
          </w:p>
        </w:tc>
        <w:tc>
          <w:tcPr>
            <w:tcW w:w="6025" w:type="dxa"/>
            <w:tcBorders>
              <w:top w:val="single" w:sz="6" w:space="0" w:color="000000"/>
              <w:bottom w:val="single" w:sz="6" w:space="0" w:color="000000"/>
            </w:tcBorders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Обсуждение ситуаций по теме, например, «Правила поведения в природе». Экскурсии по теме, например, «Сезонные изменения в природе, наблюдение за погодой». 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>Зарисовка термометра. Практическая работа по теме, например, «Измеряем температуру».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Ведение календаря погоды. 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Рассматривание и беседа по иллюстративному материалу «Живая и неживая природа». Дидактическая игра «живое/неживое». 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E6788" w:rsidRPr="00C95E44" w:rsidTr="00B102DE">
        <w:trPr>
          <w:gridAfter w:val="1"/>
          <w:wAfter w:w="318" w:type="dxa"/>
          <w:trHeight w:val="1970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E6788" w:rsidRPr="00C95E44" w:rsidRDefault="001E6788" w:rsidP="00C95E44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ind w:right="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000000"/>
            </w:tcBorders>
          </w:tcPr>
          <w:p w:rsidR="001E6788" w:rsidRPr="00C95E44" w:rsidRDefault="001E6788" w:rsidP="00C95E44">
            <w:pPr>
              <w:tabs>
                <w:tab w:val="left" w:pos="360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Растения ближайшего окружения (узнавание, называние, краткое описание). Лиственные и хвойные растения. Части растения (называние, краткая характеристика значения для жизни растения): корень, стебель, лист, цветок. Комнатные растения, правила содержания и ухода.</w:t>
            </w:r>
          </w:p>
        </w:tc>
        <w:tc>
          <w:tcPr>
            <w:tcW w:w="6025" w:type="dxa"/>
            <w:tcBorders>
              <w:top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Экскурсия. Сравнение внешнего вида деревьев, кустарников, трав. Знакомство с атласом-определителем. Практическая работа по нахождению знакомых растений в атласе-определителе. Практическая работа по теме, например, «Найдите у растений их части». Рассматривание и зарисовкачастей растения. Практическая работа по теме, например, «Учимся ухаживать за растениями уголка природы». Составление памятки по теме «Ухаживаем за комнатными растениями».</w:t>
            </w:r>
          </w:p>
        </w:tc>
      </w:tr>
      <w:tr w:rsidR="001E6788" w:rsidRPr="00C95E44" w:rsidTr="00B102DE">
        <w:trPr>
          <w:gridAfter w:val="1"/>
          <w:wAfter w:w="318" w:type="dxa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E6788" w:rsidRPr="00C95E44" w:rsidRDefault="001E6788" w:rsidP="00C95E44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ind w:right="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 w:rsidR="001E6788" w:rsidRPr="00C95E44" w:rsidRDefault="001E6788" w:rsidP="00C95E44">
            <w:pPr>
              <w:tabs>
                <w:tab w:val="left" w:pos="360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Разные группы животных (звери, насекомые, птицы, рыбы и др.).</w:t>
            </w: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Домашние и дикие животные (различия в условиях жизни). Забота о домашних питомцах.</w:t>
            </w:r>
          </w:p>
        </w:tc>
        <w:tc>
          <w:tcPr>
            <w:tcW w:w="6025" w:type="dxa"/>
            <w:tcBorders>
              <w:top w:val="single" w:sz="6" w:space="0" w:color="000000"/>
              <w:bottom w:val="single" w:sz="6" w:space="0" w:color="000000"/>
            </w:tcBorders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>Игра-классификация «Какие бывают животные».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>Наблюдения за поведением животных в естественных условиях: повадки птиц, движения зверей, условия обитаний насекомых (во время экскурсий, целевых прогулок, просмотра видеоматериалов).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Просмотр видеофрагментов по теме «Дикие и домашние животные». Дидактическая игра «2 лишний» (по теме «Дикие и домашние животные»). Беседы с детьми по теме, например, «Мой домашний питомец».</w:t>
            </w:r>
          </w:p>
        </w:tc>
      </w:tr>
      <w:tr w:rsidR="001E6788" w:rsidRPr="00C95E44" w:rsidTr="00B102DE">
        <w:trPr>
          <w:gridAfter w:val="1"/>
          <w:wAfter w:w="318" w:type="dxa"/>
          <w:trHeight w:val="2381"/>
        </w:trPr>
        <w:tc>
          <w:tcPr>
            <w:tcW w:w="562" w:type="dxa"/>
          </w:tcPr>
          <w:p w:rsidR="001E6788" w:rsidRPr="00C95E44" w:rsidRDefault="001E6788" w:rsidP="00C95E44">
            <w:pPr>
              <w:tabs>
                <w:tab w:val="left" w:pos="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2977" w:type="dxa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ind w:left="112" w:right="3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95E44">
              <w:rPr>
                <w:b/>
                <w:color w:val="000000" w:themeColor="text1"/>
                <w:sz w:val="24"/>
                <w:szCs w:val="24"/>
              </w:rPr>
              <w:t>Правила безопасной жизни.   7 часов</w:t>
            </w:r>
          </w:p>
        </w:tc>
        <w:tc>
          <w:tcPr>
            <w:tcW w:w="4678" w:type="dxa"/>
            <w:tcBorders>
              <w:top w:val="single" w:sz="6" w:space="0" w:color="000000"/>
            </w:tcBorders>
          </w:tcPr>
          <w:p w:rsidR="001E6788" w:rsidRPr="00C95E44" w:rsidRDefault="001E6788" w:rsidP="00C95E44">
            <w:pPr>
              <w:tabs>
                <w:tab w:val="left" w:pos="360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Необходимость соблюдения режима дня, правил личной гигиены. Правила безопасности в быту: пользование бытовыми электроприборами, газовыми плитами. </w:t>
            </w:r>
          </w:p>
          <w:p w:rsidR="001E6788" w:rsidRPr="00C95E44" w:rsidRDefault="001E6788" w:rsidP="00C95E44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>Дорога от дома до школы. Правила безопасного поведения пешехода (дорожные знаки, дорожная разметка, дорожные сигналы).</w:t>
            </w:r>
          </w:p>
          <w:p w:rsidR="001E6788" w:rsidRPr="00C95E44" w:rsidRDefault="001E6788" w:rsidP="00C95E44">
            <w:pPr>
              <w:tabs>
                <w:tab w:val="left" w:pos="3608"/>
              </w:tabs>
              <w:spacing w:after="0" w:line="240" w:lineRule="auto"/>
              <w:jc w:val="both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6025" w:type="dxa"/>
            <w:tcBorders>
              <w:top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Беседа по теме, например, «Что такое режим дня»: обсуждение режима дня первоклассника. Практическое занятие (при наличии условий) в кабинете технологии: «Правила пользования газовой и электроплитой». Составление памятки по теме, например, «Телефоны экстренных служб».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Рассматривание и зарисовка основных дорожных знаков, светофора. Дидактическая игра «Три сигнала светофора». Просмотр мультипликационных фильмов по теме «Правила дорожного движения». </w:t>
            </w:r>
          </w:p>
        </w:tc>
      </w:tr>
      <w:tr w:rsidR="001E6788" w:rsidRPr="00C95E44" w:rsidTr="00B102DE">
        <w:tc>
          <w:tcPr>
            <w:tcW w:w="14560" w:type="dxa"/>
            <w:gridSpan w:val="5"/>
          </w:tcPr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Резерв: 6 часов</w:t>
            </w:r>
          </w:p>
        </w:tc>
      </w:tr>
    </w:tbl>
    <w:p w:rsidR="001E6788" w:rsidRPr="00C95E44" w:rsidRDefault="001E6788" w:rsidP="00C95E4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E6788" w:rsidRPr="00C95E44" w:rsidRDefault="001E6788" w:rsidP="00C95E4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>Последовательность тематических блоков и выделенное количество учебных часов на их изучение носят рекомендательный характер и могут быть скорректированы с учётом резервных уроков для обеспечения возможности реализации дифференциации содержания с учётом образовательных потребностей и интересов обучающихся.</w:t>
      </w:r>
    </w:p>
    <w:p w:rsidR="001E6788" w:rsidRPr="00C95E44" w:rsidRDefault="001E6788" w:rsidP="00C95E4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:rsidR="001E6788" w:rsidRPr="00C95E44" w:rsidRDefault="001E6788" w:rsidP="00C95E44">
      <w:pPr>
        <w:pStyle w:val="3"/>
        <w:spacing w:before="0" w:line="240" w:lineRule="auto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bookmarkStart w:id="14" w:name="_Toc130734966"/>
      <w:r w:rsidRPr="00C95E44">
        <w:rPr>
          <w:rFonts w:ascii="Times New Roman" w:hAnsi="Times New Roman"/>
          <w:color w:val="000000" w:themeColor="text1"/>
          <w:sz w:val="24"/>
          <w:szCs w:val="24"/>
          <w:u w:val="single"/>
        </w:rPr>
        <w:t>2 класс (68 часов)</w:t>
      </w:r>
      <w:bookmarkEnd w:id="1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2"/>
        <w:gridCol w:w="2939"/>
        <w:gridCol w:w="4662"/>
        <w:gridCol w:w="6149"/>
      </w:tblGrid>
      <w:tr w:rsidR="001E6788" w:rsidRPr="00C95E44" w:rsidTr="00B102DE">
        <w:tc>
          <w:tcPr>
            <w:tcW w:w="562" w:type="dxa"/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b/>
                <w:color w:val="000000" w:themeColor="text1"/>
                <w:w w:val="115"/>
                <w:sz w:val="24"/>
                <w:szCs w:val="24"/>
              </w:rPr>
              <w:t>№</w:t>
            </w:r>
          </w:p>
        </w:tc>
        <w:tc>
          <w:tcPr>
            <w:tcW w:w="2939" w:type="dxa"/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b/>
                <w:color w:val="000000" w:themeColor="text1"/>
                <w:w w:val="115"/>
                <w:sz w:val="24"/>
                <w:szCs w:val="24"/>
              </w:rPr>
              <w:t>Тема, раздел курса</w:t>
            </w:r>
          </w:p>
        </w:tc>
        <w:tc>
          <w:tcPr>
            <w:tcW w:w="4662" w:type="dxa"/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b/>
                <w:color w:val="000000" w:themeColor="text1"/>
                <w:w w:val="115"/>
                <w:sz w:val="24"/>
                <w:szCs w:val="24"/>
              </w:rPr>
              <w:t>Программное содержание</w:t>
            </w:r>
          </w:p>
        </w:tc>
        <w:tc>
          <w:tcPr>
            <w:tcW w:w="6149" w:type="dxa"/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b/>
                <w:color w:val="000000" w:themeColor="text1"/>
                <w:w w:val="115"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1E6788" w:rsidRPr="00C95E44" w:rsidTr="00B102DE"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39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ind w:right="135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95E44">
              <w:rPr>
                <w:b/>
                <w:color w:val="000000" w:themeColor="text1"/>
                <w:sz w:val="24"/>
                <w:szCs w:val="24"/>
              </w:rPr>
              <w:t xml:space="preserve">Человек и общество.  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ind w:right="135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95E44">
              <w:rPr>
                <w:b/>
                <w:color w:val="000000" w:themeColor="text1"/>
                <w:sz w:val="24"/>
                <w:szCs w:val="24"/>
              </w:rPr>
              <w:t>16 часов</w:t>
            </w:r>
          </w:p>
        </w:tc>
        <w:tc>
          <w:tcPr>
            <w:tcW w:w="4662" w:type="dxa"/>
            <w:tcBorders>
              <w:left w:val="single" w:sz="6" w:space="0" w:color="000000"/>
              <w:bottom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Наша Родина — Россия, Российская Федерация. Россия и её столица на карте. Государственные символы России, символика своего региона. Москва — столица. Достопримечательности Москвы. Страницы истории Москвы. Города России. </w:t>
            </w:r>
            <w:r w:rsidRPr="00C95E44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Свой регион и его столица на карте Российской Федерации.</w:t>
            </w: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Россия — многонациональное государство. Народы России, их традиции, обычаи, праздники. </w:t>
            </w:r>
            <w:r w:rsidRPr="00C95E44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Родной край, его природные и культурные достопримечательности. Значимые события истории родного края. Свой регион и его главный город на карте. Хозяйственные занятия, профессии жителей родного края</w:t>
            </w: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Значение труда в жизни человека и общества.</w:t>
            </w:r>
          </w:p>
        </w:tc>
        <w:tc>
          <w:tcPr>
            <w:tcW w:w="6149" w:type="dxa"/>
            <w:tcBorders>
              <w:bottom w:val="single" w:sz="6" w:space="0" w:color="000000"/>
            </w:tcBorders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Рассказ учителя, рассматривание иллюстраций о многонациональном составе населения страны. Игра-путешествие по теме, например, «Работаем экскурсоводами, проводим экскурсии по Москве». Рассказ учителя по теме, например, «История возникновения Москвы». Составление рассказа по серии последовательных картинок на тему «История возникновения Москвы». Работа с картой: Россия, Москва. 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Рассматривание видеофрагментов/анимированных иллюстраций о народах России, их традициях. 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>Рассказ учителя об истории родного края.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Учебный диалог по теме, например, «Зачем человек трудится?». 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Дидактическая игра по теме, например, «Профессии города и села». Логическая задача по теме, например, «Разделим картинки на три группы: профессии, которые есть только в городе; профессии села; профессии, которые есть и в селе, и в городе».</w:t>
            </w:r>
          </w:p>
        </w:tc>
      </w:tr>
      <w:tr w:rsidR="001E6788" w:rsidRPr="00C95E44" w:rsidTr="00B102DE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ind w:right="13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Семья </w:t>
            </w:r>
            <w:r w:rsidRPr="00C95E44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— </w:t>
            </w: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коллектив. Семейное древо. Семейные ценности и традиции.  Совместный труд и отдых. Участие детей в делах семьи.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>Обсуждение обязанностей в семье, семейных традиций, совместный труд и отдых. Рассказы детей «Моя семья». Практическая работа по теме, например, «Составление схемы родословного древа семьи».</w:t>
            </w:r>
          </w:p>
        </w:tc>
      </w:tr>
      <w:tr w:rsidR="001E6788" w:rsidRPr="00C95E44" w:rsidTr="00B102DE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ind w:right="13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62" w:type="dxa"/>
            <w:tcBorders>
              <w:left w:val="single" w:sz="6" w:space="0" w:color="000000"/>
            </w:tcBorders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>Правила культурного поведения в общественных местах. Доброта, справедливость, честность, уважение к чужому мнению и особенностям других людей — главные правила взаимоотношений членов общества.</w:t>
            </w:r>
          </w:p>
        </w:tc>
        <w:tc>
          <w:tcPr>
            <w:tcW w:w="6149" w:type="dxa"/>
            <w:tcBorders>
              <w:bottom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Анализ ситуаций, раскрывающих примеры гуманного отношения к людям. Работа в группе: работа с пословицами, сравнение и группировка слов по противоположному значению (добрый — злой, смелый — трусливый, правдивый — лживый и другие). Просмотр видеофрагментов, мультипликационных </w:t>
            </w: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фильмов по теме. </w:t>
            </w:r>
          </w:p>
        </w:tc>
      </w:tr>
      <w:tr w:rsidR="001E6788" w:rsidRPr="00C95E44" w:rsidTr="00B102DE"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2939" w:type="dxa"/>
            <w:vMerge w:val="restart"/>
            <w:tcBorders>
              <w:left w:val="single" w:sz="6" w:space="0" w:color="000000"/>
            </w:tcBorders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ind w:right="135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95E44">
              <w:rPr>
                <w:b/>
                <w:color w:val="000000" w:themeColor="text1"/>
                <w:sz w:val="24"/>
                <w:szCs w:val="24"/>
              </w:rPr>
              <w:t xml:space="preserve">Человек и природа. 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ind w:right="135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95E44">
              <w:rPr>
                <w:b/>
                <w:color w:val="000000" w:themeColor="text1"/>
                <w:sz w:val="24"/>
                <w:szCs w:val="24"/>
              </w:rPr>
              <w:t>34 часа</w:t>
            </w:r>
          </w:p>
        </w:tc>
        <w:tc>
          <w:tcPr>
            <w:tcW w:w="4662" w:type="dxa"/>
            <w:tcBorders>
              <w:bottom w:val="single" w:sz="6" w:space="0" w:color="000000"/>
            </w:tcBorders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Наблюдения, опыты, измерения. </w:t>
            </w: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 xml:space="preserve">Звёзды и созвездия, наблюдения звёздного неба. Планеты. 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Чем Земля отличается от других планет. Условия жизни на Земле. Изображения Земли: глобус, карта, план. Карта мира. Материки, океаны.   </w:t>
            </w:r>
            <w:r w:rsidRPr="00C95E44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Определение сторон горизонта при помощи компаса. Компас, его устройство, ориентирование на местности.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Учебный диалог по теме, например, «Чем Земля отличается от других планет». Просмотр и обсуждение иллюстраций, видеофрагментов и других материалов (по выбору) на тему «Звёздное небо. Созвездия». 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Практическая работа с глобусом, картой. Практическая работа с картой: «Как показывать объекты на настенной карте». Рассказ учителя: описание и особенности океанов и материков на Земле. Практическая работа «Составление карты мира». Рассматривание и практическая работа с компасом. Зарисовка компаса. </w:t>
            </w:r>
          </w:p>
        </w:tc>
      </w:tr>
      <w:tr w:rsidR="001E6788" w:rsidRPr="00C95E44" w:rsidTr="00B102DE">
        <w:trPr>
          <w:trHeight w:val="2681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ind w:right="13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62" w:type="dxa"/>
            <w:tcBorders>
              <w:top w:val="single" w:sz="6" w:space="0" w:color="000000"/>
              <w:bottom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Многообразие растений. Деревья, кустарники, травы. Дикорастущие и культурные растения. Связи в природе. 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Годовой ход изменений в жизни растения.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Экскурсия в парк: сравнение деревьев, кустарников, трав. Игра-соревнование по теме, например, «Кто больше вспомнит названий деревьев». Описание растений по иллюстрациям и живым объектам. Классификация растений (по иллюстрациям): дикорастущие — культурные. Практическая работа по теме, например, «Работа с атласом-определителем «найди растение». Практическая работа «Зарисовка связей в природе». 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в группах с иллюстративным материалом: составление коллективного рассказа по теме, например, «Каким бывает растение в разные сезоны».</w:t>
            </w:r>
          </w:p>
        </w:tc>
      </w:tr>
      <w:tr w:rsidR="001E6788" w:rsidRPr="00C95E44" w:rsidTr="00B102DE">
        <w:trPr>
          <w:trHeight w:val="1670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ind w:right="13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62" w:type="dxa"/>
            <w:tcBorders>
              <w:bottom w:val="single" w:sz="6" w:space="0" w:color="000000"/>
            </w:tcBorders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Мир животных (фауна). Насекомые, рыбы, птицы, звери, </w:t>
            </w: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>земноводные, пресмыкающиеся</w:t>
            </w:r>
            <w:r w:rsidRPr="00C95E44">
              <w:rPr>
                <w:color w:val="000000" w:themeColor="text1"/>
                <w:sz w:val="24"/>
                <w:szCs w:val="24"/>
              </w:rPr>
              <w:t xml:space="preserve">: общая характеристика (особенности внешнего вида, движений, питания, размножения). 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Сезонная жизнь животных.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Дидактическая игра по теме, например, «Угадай животное по описанию». Логическая задача по теме, например, «Найди ошибку — какое животное попало в эту группу случайно». Учебный диалог с использованием иллюстративного материала по теме, например, «Как живут животные в разные времена года». Ролевая игра по теме, например, «Собрание в лесу — кто как готовится к зиме». </w:t>
            </w:r>
          </w:p>
        </w:tc>
      </w:tr>
      <w:tr w:rsidR="001E6788" w:rsidRPr="00C95E44" w:rsidTr="00B102DE">
        <w:trPr>
          <w:trHeight w:val="1977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ind w:right="13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62" w:type="dxa"/>
            <w:tcBorders>
              <w:bottom w:val="single" w:sz="6" w:space="0" w:color="000000"/>
            </w:tcBorders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Рассказ учителя по теме, например, «Что такое Красная книга?». Просмотр и обсуждение иллюстраций, видеофрагментов и других материалов (по выбору) на тему: «Растения и животные Красной книги».  Рассказ учителя: «Растения и животные нашего края, занесённые в Красную книгу». Коллективное составление памятки по теме, например, «Правила поведения в заповедных местах». </w:t>
            </w:r>
          </w:p>
        </w:tc>
      </w:tr>
      <w:tr w:rsidR="001E6788" w:rsidRPr="00C95E44" w:rsidTr="00B102DE">
        <w:trPr>
          <w:trHeight w:val="1403"/>
        </w:trPr>
        <w:tc>
          <w:tcPr>
            <w:tcW w:w="562" w:type="dxa"/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left w:val="single" w:sz="6" w:space="0" w:color="000000"/>
              <w:bottom w:val="single" w:sz="6" w:space="0" w:color="000000"/>
            </w:tcBorders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ind w:right="135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95E44">
              <w:rPr>
                <w:b/>
                <w:color w:val="000000" w:themeColor="text1"/>
                <w:sz w:val="24"/>
                <w:szCs w:val="24"/>
              </w:rPr>
              <w:t>Правила безопасной жизнедеятельности.</w:t>
            </w:r>
          </w:p>
          <w:p w:rsidR="001E6788" w:rsidRPr="00C95E44" w:rsidRDefault="001E6788" w:rsidP="00C95E44">
            <w:pPr>
              <w:spacing w:after="0" w:line="240" w:lineRule="auto"/>
              <w:ind w:right="13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 часов</w:t>
            </w:r>
          </w:p>
        </w:tc>
        <w:tc>
          <w:tcPr>
            <w:tcW w:w="4662" w:type="dxa"/>
            <w:tcBorders>
              <w:bottom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Здоровый образ жизни: режим дня (чередование сна, учебных занятий, двигательной активности) и </w:t>
            </w:r>
            <w:r w:rsidRPr="00C95E44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      </w: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Правила безопасности в школе (маршрут до школы, правила поведения на занятиях, переменах, при приёмах пищи, а также на пришкольной территории). Правила безопасного поведения пассажира наземного транспорта и метро. Номера телефонов экстренной помощи.  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Правила поведения при пользовании компьютером.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Безопасность в информационно-телекоммуникационной сети «Интернет» (коммуникация в </w:t>
            </w:r>
            <w:proofErr w:type="spellStart"/>
            <w:r w:rsidRPr="00C95E44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мессенджерах</w:t>
            </w:r>
            <w:proofErr w:type="spellEnd"/>
            <w:r w:rsidRPr="00C95E44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 и социальных группах)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>Учебный диалог по теме, например, «Зачем нужен режим дня? Почему нужно правильно питаться?». Беседа по теме, например, «Что может случиться на прогулке, на игровой площадке, дома и в школе, если не соблюдать правила безопасности». Ролевая игра по теме, например, «Мы — пешеходы».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>Анализ дорожных ситуаций. Работа в паре: соотнесение изображений и названий дорожных знаков. Практическая работа по теме, например, «Учимся соблюдать изученные правила безопасности под руководством инструктора ГИБДД или учителя».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Обсуждение с опорой на иллюстрации потенциальных опасностей бытовых предметов и ситуаций. Беседа по теме, например, «Правила поведения в общественном транспорте». Ролевая игра по теме «Вызываем экстренные службы». 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Практическая работа (при наличии условий) по теме, например, «Правила пользования компьютером».</w:t>
            </w:r>
          </w:p>
        </w:tc>
      </w:tr>
      <w:tr w:rsidR="001E6788" w:rsidRPr="00C95E44" w:rsidTr="00B102DE">
        <w:tc>
          <w:tcPr>
            <w:tcW w:w="14312" w:type="dxa"/>
            <w:gridSpan w:val="4"/>
          </w:tcPr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w w:val="115"/>
                <w:sz w:val="24"/>
                <w:szCs w:val="24"/>
              </w:rPr>
              <w:t>Резерв:6часов</w:t>
            </w:r>
          </w:p>
        </w:tc>
      </w:tr>
    </w:tbl>
    <w:p w:rsidR="001E6788" w:rsidRPr="00C95E44" w:rsidRDefault="001E6788" w:rsidP="00C95E4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E6788" w:rsidRPr="00C95E44" w:rsidRDefault="001E6788" w:rsidP="00C95E4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lastRenderedPageBreak/>
        <w:t>Последовательность тематических блоков и выделенное количество учебных часов на их изучение носят рекомендательный характер и могут быть скорректированы с учётом резервных уроков для обеспечения возможности реализации дифференциации содержания с учётом образовательных потребностей и интересов обучающихся.</w:t>
      </w:r>
    </w:p>
    <w:p w:rsidR="001E6788" w:rsidRPr="00C95E44" w:rsidRDefault="001E6788" w:rsidP="00C95E4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</w:p>
    <w:p w:rsidR="001E6788" w:rsidRPr="00C95E44" w:rsidRDefault="001E6788" w:rsidP="00C95E44">
      <w:pPr>
        <w:pStyle w:val="3"/>
        <w:spacing w:before="0" w:line="240" w:lineRule="auto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bookmarkStart w:id="15" w:name="_Toc130734967"/>
      <w:r w:rsidRPr="00C95E44">
        <w:rPr>
          <w:rFonts w:ascii="Times New Roman" w:hAnsi="Times New Roman"/>
          <w:color w:val="000000" w:themeColor="text1"/>
          <w:sz w:val="24"/>
          <w:szCs w:val="24"/>
          <w:u w:val="single"/>
        </w:rPr>
        <w:t>3 класс (68 часов)</w:t>
      </w:r>
      <w:bookmarkEnd w:id="1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2"/>
        <w:gridCol w:w="2977"/>
        <w:gridCol w:w="4536"/>
        <w:gridCol w:w="6485"/>
      </w:tblGrid>
      <w:tr w:rsidR="001E6788" w:rsidRPr="00C95E44" w:rsidTr="00B102DE">
        <w:tc>
          <w:tcPr>
            <w:tcW w:w="562" w:type="dxa"/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Тема, раздел курса</w:t>
            </w:r>
          </w:p>
        </w:tc>
        <w:tc>
          <w:tcPr>
            <w:tcW w:w="4536" w:type="dxa"/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Программное содержание</w:t>
            </w:r>
          </w:p>
        </w:tc>
        <w:tc>
          <w:tcPr>
            <w:tcW w:w="6485" w:type="dxa"/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1E6788" w:rsidRPr="00C95E44" w:rsidTr="00B102DE"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95E44">
              <w:rPr>
                <w:b/>
                <w:color w:val="000000" w:themeColor="text1"/>
                <w:sz w:val="24"/>
                <w:szCs w:val="24"/>
              </w:rPr>
              <w:t xml:space="preserve">Человек и общество. 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95E44">
              <w:rPr>
                <w:b/>
                <w:color w:val="000000" w:themeColor="text1"/>
                <w:sz w:val="24"/>
                <w:szCs w:val="24"/>
              </w:rPr>
              <w:t>20 часов</w:t>
            </w:r>
          </w:p>
        </w:tc>
        <w:tc>
          <w:tcPr>
            <w:tcW w:w="4536" w:type="dxa"/>
            <w:tcBorders>
              <w:left w:val="single" w:sz="6" w:space="0" w:color="000000"/>
              <w:bottom w:val="single" w:sz="6" w:space="0" w:color="000000"/>
            </w:tcBorders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Общество — совокупность людей, которые объединены общей культурой и связаны друг с другом совместной деятельностью во имя общей цели. Наша Родина — Российская Федерация — многонациональная страна. Особенности жизни, быта, культуры народов Российской Федерации. </w:t>
            </w: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>Уникальные памятники культуры (социальные и природные объекты) России, родного края.</w:t>
            </w:r>
            <w:r w:rsidRPr="00C95E44">
              <w:rPr>
                <w:color w:val="000000" w:themeColor="text1"/>
                <w:sz w:val="24"/>
                <w:szCs w:val="24"/>
              </w:rPr>
              <w:t xml:space="preserve"> Города Золотого кольца России. Государственная символика Российской Федерации (гимн, герб, флаг) и своего региона.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Уважение к культуре, истории, традициям своего народа и других народов.</w:t>
            </w:r>
          </w:p>
        </w:tc>
        <w:tc>
          <w:tcPr>
            <w:tcW w:w="6485" w:type="dxa"/>
            <w:tcBorders>
              <w:bottom w:val="single" w:sz="6" w:space="0" w:color="000000"/>
            </w:tcBorders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Рассказ учителя, рассматривание иллюстраций на тему: «Что такое общество». Просмотр и обсуждение иллюстраций, видеофрагментов и других материалов (по выбору) на тему: «Жизнь народов нашей страны». 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>Просмотр и обсуждение иллюстраций, видеофрагментов и других материалов (по выбору) по теме, например, «Уникальные памятники культуры России».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Моделирование маршрута по Золотому кольцу с использованием фотографий достопримечательностей, сувениров и т. д. 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Составление сообщения о городах Золотого кольца России с использованием дополнительных источников информации (дифференцированное задание).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Рассматривание и беседа о государственной символике РФ. </w:t>
            </w:r>
          </w:p>
        </w:tc>
      </w:tr>
      <w:tr w:rsidR="001E6788" w:rsidRPr="00C95E44" w:rsidTr="00B102DE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ind w:firstLine="11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Семья </w:t>
            </w:r>
            <w:r w:rsidRPr="00C95E44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— </w:t>
            </w: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коллектив близких, родных людей</w:t>
            </w:r>
            <w:r w:rsidRPr="00C95E44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. </w:t>
            </w: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Поколения в семье. Взаимоотношения в семье: любовь, доброта, внимание, поддержка. </w:t>
            </w:r>
            <w:r w:rsidRPr="00C95E44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Семейный бюджет, доходы и расходы семьи.</w:t>
            </w:r>
          </w:p>
        </w:tc>
        <w:tc>
          <w:tcPr>
            <w:tcW w:w="6485" w:type="dxa"/>
            <w:tcBorders>
              <w:top w:val="single" w:sz="6" w:space="0" w:color="000000"/>
              <w:bottom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Учебный диалог по теме, например, «Для чего создаётся семья», «Почему семью называют коллективом». Выступления учеников с докладами на тему «Моя семья».  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Рассказ учителя: «Что такое семейный бюджет». Беседа по теме, например, «Доходы и расходы семьи». Практическая работа по теме, например, «Моделирование семейного бюджета» (дифференцированное задание).</w:t>
            </w:r>
          </w:p>
        </w:tc>
      </w:tr>
      <w:tr w:rsidR="001E6788" w:rsidRPr="00C95E44" w:rsidTr="00B102DE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ind w:firstLine="11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6" w:space="0" w:color="000000"/>
            </w:tcBorders>
          </w:tcPr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Страны и народы мира на карте. Памятники природы и культуры — </w:t>
            </w:r>
            <w:r w:rsidRPr="00C95E44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lastRenderedPageBreak/>
              <w:t>символы стран, в которых они находятся.</w:t>
            </w:r>
          </w:p>
        </w:tc>
        <w:tc>
          <w:tcPr>
            <w:tcW w:w="6485" w:type="dxa"/>
          </w:tcPr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Практическая работа с картой: страны мира. Работа в группах: составление описания любой страны или народа </w:t>
            </w: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мира (с использованием дополнительной литературы и ресурсов Интернета). «Путешествие по странам мира» (достопримечательности отдельных стран мира, по выбору детей): рассматривание видеоматериалов, слайдов, иллюстраций. Символы стран, с которыми знакомятся дети.</w:t>
            </w:r>
          </w:p>
        </w:tc>
      </w:tr>
      <w:tr w:rsidR="001E6788" w:rsidRPr="00C95E44" w:rsidTr="00B102DE">
        <w:tc>
          <w:tcPr>
            <w:tcW w:w="562" w:type="dxa"/>
            <w:vMerge w:val="restart"/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2977" w:type="dxa"/>
            <w:vMerge w:val="restart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95E44">
              <w:rPr>
                <w:b/>
                <w:color w:val="000000" w:themeColor="text1"/>
                <w:sz w:val="24"/>
                <w:szCs w:val="24"/>
              </w:rPr>
              <w:t xml:space="preserve">Человек и природа. 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95E44">
              <w:rPr>
                <w:b/>
                <w:color w:val="000000" w:themeColor="text1"/>
                <w:sz w:val="24"/>
                <w:szCs w:val="24"/>
              </w:rPr>
              <w:t>35 часов</w:t>
            </w:r>
          </w:p>
        </w:tc>
        <w:tc>
          <w:tcPr>
            <w:tcW w:w="4536" w:type="dxa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Вещество. Разнообразие веществ в окружающем мире. </w:t>
            </w: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>Твёрдые тела, жидкости, газы, их свойства</w:t>
            </w:r>
            <w:r w:rsidRPr="00C95E44">
              <w:rPr>
                <w:color w:val="000000" w:themeColor="text1"/>
                <w:sz w:val="24"/>
                <w:szCs w:val="24"/>
              </w:rPr>
              <w:t>.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>Воздух — смесь газов.Свойства воздуха.</w:t>
            </w:r>
            <w:r w:rsidRPr="00C95E44">
              <w:rPr>
                <w:color w:val="000000" w:themeColor="text1"/>
                <w:sz w:val="24"/>
                <w:szCs w:val="24"/>
              </w:rPr>
              <w:t xml:space="preserve"> Значение для жизни.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Вода. </w:t>
            </w: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>Свойства воды.</w:t>
            </w:r>
            <w:r w:rsidRPr="00C95E44">
              <w:rPr>
                <w:color w:val="000000" w:themeColor="text1"/>
                <w:sz w:val="24"/>
                <w:szCs w:val="24"/>
              </w:rPr>
              <w:t xml:space="preserve"> Состояния воды, её распространение в природе, значение для жизни.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>Круговорот воды в природе</w:t>
            </w: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>. Охрана воздуха, воды. Горные породы и минералы. Полезные ископаемые, их значение в хозяйстве человека. Полезные ископаемые родного края (2—3 примера). Почва, её состав, значение для живой природы и хозяйственной деятельности человека.</w:t>
            </w:r>
          </w:p>
        </w:tc>
        <w:tc>
          <w:tcPr>
            <w:tcW w:w="6485" w:type="dxa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>Практические работы (наблюдение и опыты) с веществами: текучесть, растворимость, окрашиваемость и другое.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Упражнения: классификация тел и веществ, сравнение естественных и искусственных тел; классификация твёрдых, жидких и газообразных веществ.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Демонстрация учебных экспериментов: состояния воды, свойства воздуха. Рассказ учителя, анализ схемы круговорота воды в природе. 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>Практические работы: горные породы и минералы — название, сравнение, описание.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Экскурсия: почвы (виды, состав, значение для жизни природы и хозяйственной деятельности людей).</w:t>
            </w:r>
          </w:p>
        </w:tc>
      </w:tr>
      <w:tr w:rsidR="001E6788" w:rsidRPr="00C95E44" w:rsidTr="00B102DE">
        <w:tc>
          <w:tcPr>
            <w:tcW w:w="562" w:type="dxa"/>
            <w:vMerge/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E6788" w:rsidRPr="00C95E44" w:rsidRDefault="001E6788" w:rsidP="00C95E44">
            <w:pPr>
              <w:spacing w:after="0" w:line="240" w:lineRule="auto"/>
              <w:ind w:firstLine="11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>Царства природы.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>Бактерии, общее представление. Грибы: строение шляпочного гриба; съедобные и несъедобные грибы.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 xml:space="preserve">Разнообразие растений. </w:t>
            </w:r>
            <w:r w:rsidRPr="00C95E44">
              <w:rPr>
                <w:color w:val="000000" w:themeColor="text1"/>
                <w:sz w:val="24"/>
                <w:szCs w:val="24"/>
              </w:rPr>
              <w:t xml:space="preserve">Зависимость жизненного цикла организмов от условий окружающей среды. Размножение и развитие растений.   </w:t>
            </w: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 xml:space="preserve">Особенности питания и дыхания растений. 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Роль растений в природе и жизни людей, бережное отношение человека к растениям. Условия, необходимые для </w:t>
            </w: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жизни растения (свет, тепло, воздух, вода). Наблюдение роста растений, фиксация изменений. </w:t>
            </w:r>
            <w:r w:rsidRPr="00C95E44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Растения родного края, названия и краткая характеристика. Охрана растений.</w:t>
            </w:r>
          </w:p>
        </w:tc>
        <w:tc>
          <w:tcPr>
            <w:tcW w:w="6485" w:type="dxa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lastRenderedPageBreak/>
              <w:t xml:space="preserve">Просмотр видеофрагмента о бактериях. Рассматривание особенностей внешнего вида бактерий. 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>Работа с иллюстративным материалом по теме, например, «Какие грибы мы не положим в корзинку». Дидактическая игра «Съедобные/несъедобные». Рисование схемы «Шляпочный гриб». Рассказ учителя «Чем грибы отличаются от растений». Работа в группе: классификация растений. Коллективное создание схемы по теме, например, «Условия жизни растений». Рассказ-рассуждение о жизни растений.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Практическая работа в паре по теме, например, «Размножения растений (побегом, листом, семенами)».  </w:t>
            </w:r>
            <w:r w:rsidRPr="00C95E44">
              <w:rPr>
                <w:color w:val="000000" w:themeColor="text1"/>
                <w:sz w:val="24"/>
                <w:szCs w:val="24"/>
              </w:rPr>
              <w:lastRenderedPageBreak/>
              <w:t>Охраняемые растения родного края (наблюдение, рассматривание иллюстраций).</w:t>
            </w:r>
          </w:p>
        </w:tc>
      </w:tr>
      <w:tr w:rsidR="001E6788" w:rsidRPr="00C95E44" w:rsidTr="00B102DE">
        <w:tc>
          <w:tcPr>
            <w:tcW w:w="562" w:type="dxa"/>
            <w:vMerge/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E6788" w:rsidRPr="00C95E44" w:rsidRDefault="001E6788" w:rsidP="00C95E44">
            <w:pPr>
              <w:spacing w:after="0" w:line="240" w:lineRule="auto"/>
              <w:ind w:firstLine="11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Разнообразие животных. </w:t>
            </w: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>Зависимость жизненного цикла организмов от условий окружающей среды.</w:t>
            </w:r>
            <w:r w:rsidRPr="00C95E44">
              <w:rPr>
                <w:color w:val="000000" w:themeColor="text1"/>
                <w:sz w:val="24"/>
                <w:szCs w:val="24"/>
              </w:rPr>
              <w:t xml:space="preserve"> Размножение и развитие животных (рыбы, птицы, звери, пресмыкающиеся, земноводные). Особенности питания животных. </w:t>
            </w: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>Цепи питания.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</w:t>
            </w:r>
            <w:r w:rsidRPr="00C95E44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Животные родного края, их названия.</w:t>
            </w:r>
          </w:p>
        </w:tc>
        <w:tc>
          <w:tcPr>
            <w:tcW w:w="6485" w:type="dxa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Дидактическая игра по теме, например, «Каких животных мы знаем». Коллективное составление схемы по теме, например, «Разнообразие животных». 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>Упражнения: опиши животное, узнай животное, найди ошибку в классификации животных.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>Учебный диалог по теме, например, «Как животные питаются». Составление и анализ цепей питания.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>Работа в парах: характеристика животных по способу размножения (на основе справочной литературы), подготовка презентации.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Моделирование стадий размножения животных (на примере земноводных, рыб). Рассказ учителя по теме, например, «Как человек одомашнил животных». Рассказы детей по теме, например, «Мой домашний питомец». Просмотр и обсуждение иллюстраций, видеофрагментов и других материалов (по выбору) на тему «Охрана животных».</w:t>
            </w:r>
          </w:p>
        </w:tc>
      </w:tr>
      <w:tr w:rsidR="001E6788" w:rsidRPr="00C95E44" w:rsidTr="00B102DE">
        <w:tc>
          <w:tcPr>
            <w:tcW w:w="562" w:type="dxa"/>
            <w:vMerge/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E6788" w:rsidRPr="00C95E44" w:rsidRDefault="001E6788" w:rsidP="00C95E44">
            <w:pPr>
              <w:spacing w:after="0" w:line="240" w:lineRule="auto"/>
              <w:ind w:firstLine="11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Природные сообщества: лес, луг, пруд. </w:t>
            </w: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>Взаимосвязи в природном сообществе.</w:t>
            </w:r>
            <w:r w:rsidRPr="00C95E44">
              <w:rPr>
                <w:color w:val="000000" w:themeColor="text1"/>
                <w:sz w:val="24"/>
                <w:szCs w:val="24"/>
              </w:rPr>
              <w:t xml:space="preserve"> Создание человеком природных сообществ для хозяйственной деятельности, получения продуктов питания (поле, сад, огород).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>Природные сообщества родного края (примеры).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>Правила поведения в лесу, на водоёме, на лугу.</w:t>
            </w:r>
          </w:p>
        </w:tc>
        <w:tc>
          <w:tcPr>
            <w:tcW w:w="6485" w:type="dxa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>Работа со словарём: определение значения слова «сообщество». Рассказ учителя по теме, например, «Что такое природное сообщество». Учебный диалог по теме, например, «Особенности леса (луга, водоёма) как сообщества». Сравнение понятий: естественные сообщества, искусственные сообщества. Беседа по теме, например, «Для чего человек создает новые сообщества?». Обсуждение ситуаций, раскрывающих правила положительного и отрицательного отношения к природе.</w:t>
            </w:r>
          </w:p>
        </w:tc>
      </w:tr>
      <w:tr w:rsidR="001E6788" w:rsidRPr="00C95E44" w:rsidTr="00B102DE">
        <w:tc>
          <w:tcPr>
            <w:tcW w:w="562" w:type="dxa"/>
            <w:vMerge/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E6788" w:rsidRPr="00C95E44" w:rsidRDefault="001E6788" w:rsidP="00C95E44">
            <w:pPr>
              <w:spacing w:after="0" w:line="240" w:lineRule="auto"/>
              <w:ind w:firstLine="11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Человек — часть природы. Общее представление о строении тела человека. </w:t>
            </w: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lastRenderedPageBreak/>
      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      </w:r>
            <w:r w:rsidRPr="00C95E44">
              <w:rPr>
                <w:color w:val="000000" w:themeColor="text1"/>
                <w:sz w:val="24"/>
                <w:szCs w:val="24"/>
              </w:rPr>
              <w:t xml:space="preserve"> Гигиена отдельных органов и систем органов человека.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Измерение температуры тела человека, частоты пульса.</w:t>
            </w:r>
          </w:p>
        </w:tc>
        <w:tc>
          <w:tcPr>
            <w:tcW w:w="6485" w:type="dxa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lastRenderedPageBreak/>
              <w:t xml:space="preserve">Обсуждение текстов учебника, объяснения учителя: «Строение тела человека». Рассматривание схемы строения </w:t>
            </w:r>
            <w:r w:rsidRPr="00C95E44">
              <w:rPr>
                <w:color w:val="000000" w:themeColor="text1"/>
                <w:sz w:val="24"/>
                <w:szCs w:val="24"/>
              </w:rPr>
              <w:lastRenderedPageBreak/>
              <w:t xml:space="preserve">тела человека: называние, описание функций разных систем органов. 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Практическая работа по теме, например, «Измерение температуры тела и частоты пульса».</w:t>
            </w:r>
          </w:p>
        </w:tc>
      </w:tr>
      <w:tr w:rsidR="001E6788" w:rsidRPr="00C95E44" w:rsidTr="00B102DE">
        <w:tc>
          <w:tcPr>
            <w:tcW w:w="562" w:type="dxa"/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2977" w:type="dxa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95E44">
              <w:rPr>
                <w:b/>
                <w:color w:val="000000" w:themeColor="text1"/>
                <w:sz w:val="24"/>
                <w:szCs w:val="24"/>
              </w:rPr>
              <w:t>Правила безопасной жизнедеятельности.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 часов</w:t>
            </w:r>
          </w:p>
        </w:tc>
        <w:tc>
          <w:tcPr>
            <w:tcW w:w="4536" w:type="dxa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>Здоровый образ жизни; забота о здоровье и безопасности окружающих людей.</w:t>
            </w:r>
            <w:r w:rsidRPr="00C95E44">
              <w:rPr>
                <w:color w:val="000000" w:themeColor="text1"/>
                <w:sz w:val="24"/>
                <w:szCs w:val="24"/>
              </w:rPr>
              <w:t xml:space="preserve"> Безопасность во дворе жилого дома (внимание к зонам электрических, газовых, тепловых подстанций и других опасных объектов; предупреждающие знаки безопасности). 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Транспортная безопасность пассажира разных видов транспорта, правила поведения на вокзалах, в аэропортах, на борту самолёта, судна.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Безопасность в информационно-телекоммуникационной сети «Интернет» (ориентировка в признаках мошенничества в Сети; защита персональной информации)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6485" w:type="dxa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Практическая работа по теме, например, «Рассматривание знаков (опасно, </w:t>
            </w:r>
            <w:proofErr w:type="spellStart"/>
            <w:r w:rsidRPr="00C95E44">
              <w:rPr>
                <w:color w:val="000000" w:themeColor="text1"/>
                <w:sz w:val="24"/>
                <w:szCs w:val="24"/>
              </w:rPr>
              <w:t>пожароопасно</w:t>
            </w:r>
            <w:proofErr w:type="spellEnd"/>
            <w:r w:rsidRPr="00C95E44">
              <w:rPr>
                <w:color w:val="000000" w:themeColor="text1"/>
                <w:sz w:val="24"/>
                <w:szCs w:val="24"/>
              </w:rPr>
              <w:t>, взрывоопасно; внимание — автопогрузчик; электрический ток; малозаметное препятствие; падение с высоты), коллективное объяснение их значения». Анализ ситуаций по теме, например, «Что может произойти, если…». Ролевая игра по теме, например, «Расскажи малышу, как нужно вести себя на игровой и спортивной площадке». Рассказ учителя по теме, например, «Правила поведения в транспорте, на вокзалах, в аэропортах, на борту самолета, судна». Работа в группах: составление памятки по теме, например, «Правила поведения в аэропортах, на борту самолета, судна (по выбору группы)».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Рассказ учителя по теме, например, «Как обеспечить безопасность при работе в информационно-телекоммуникационной сети “Интернет”». 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Проектная деятельность по теме, например, «Что такое здоровый образ жизни и как его обеспечить».</w:t>
            </w:r>
          </w:p>
        </w:tc>
      </w:tr>
      <w:tr w:rsidR="001E6788" w:rsidRPr="00C95E44" w:rsidTr="00B102DE">
        <w:tc>
          <w:tcPr>
            <w:tcW w:w="14560" w:type="dxa"/>
            <w:gridSpan w:val="4"/>
          </w:tcPr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Резерв: 6 часов</w:t>
            </w:r>
          </w:p>
        </w:tc>
      </w:tr>
    </w:tbl>
    <w:p w:rsidR="001E6788" w:rsidRPr="00C95E44" w:rsidRDefault="001E6788" w:rsidP="00C95E4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E6788" w:rsidRPr="00C95E44" w:rsidRDefault="001E6788" w:rsidP="00C95E4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Последовательность тематических блоков и выделенное количество учебных часов на их изучение носят рекомендательный характер и могут быть скорректированы с учётом резервных уроков для обеспечения возможности реализации дифференциации содержания с учётом образовательных потребностей и интересов обучающихся. </w:t>
      </w:r>
    </w:p>
    <w:p w:rsidR="001E6788" w:rsidRPr="00C95E44" w:rsidRDefault="001E6788" w:rsidP="00C95E4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E6788" w:rsidRPr="00C95E44" w:rsidRDefault="001E6788" w:rsidP="00C95E44">
      <w:pPr>
        <w:pStyle w:val="3"/>
        <w:spacing w:before="0" w:line="240" w:lineRule="auto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bookmarkStart w:id="16" w:name="_Toc130734968"/>
      <w:r w:rsidRPr="00C95E44">
        <w:rPr>
          <w:rFonts w:ascii="Times New Roman" w:hAnsi="Times New Roman"/>
          <w:color w:val="000000" w:themeColor="text1"/>
          <w:sz w:val="24"/>
          <w:szCs w:val="24"/>
          <w:u w:val="single"/>
        </w:rPr>
        <w:lastRenderedPageBreak/>
        <w:t>4 класс (68 часов)</w:t>
      </w:r>
      <w:bookmarkEnd w:id="1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2"/>
        <w:gridCol w:w="2977"/>
        <w:gridCol w:w="4536"/>
        <w:gridCol w:w="6485"/>
      </w:tblGrid>
      <w:tr w:rsidR="001E6788" w:rsidRPr="00C95E44" w:rsidTr="00B102DE">
        <w:tc>
          <w:tcPr>
            <w:tcW w:w="562" w:type="dxa"/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Тема, раздел курса</w:t>
            </w:r>
          </w:p>
        </w:tc>
        <w:tc>
          <w:tcPr>
            <w:tcW w:w="4536" w:type="dxa"/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Программное содержание</w:t>
            </w:r>
          </w:p>
        </w:tc>
        <w:tc>
          <w:tcPr>
            <w:tcW w:w="6485" w:type="dxa"/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1E6788" w:rsidRPr="00C95E44" w:rsidTr="00B102DE">
        <w:tc>
          <w:tcPr>
            <w:tcW w:w="562" w:type="dxa"/>
            <w:vMerge w:val="restart"/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 w:val="restart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ind w:right="3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95E44">
              <w:rPr>
                <w:b/>
                <w:color w:val="000000" w:themeColor="text1"/>
                <w:sz w:val="24"/>
                <w:szCs w:val="24"/>
              </w:rPr>
              <w:t xml:space="preserve">Человек и общество. 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ind w:right="3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95E44">
              <w:rPr>
                <w:b/>
                <w:color w:val="000000" w:themeColor="text1"/>
                <w:sz w:val="24"/>
                <w:szCs w:val="24"/>
              </w:rPr>
              <w:t>33 часа</w:t>
            </w:r>
          </w:p>
        </w:tc>
        <w:tc>
          <w:tcPr>
            <w:tcW w:w="4536" w:type="dxa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Государственное устройство РФ (общее представление). </w:t>
            </w: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>Конституция — основной закон Российской Федерации.  Права и обязанности гражданина Российской Федерации.</w:t>
            </w:r>
            <w:r w:rsidRPr="00C95E44">
              <w:rPr>
                <w:color w:val="000000" w:themeColor="text1"/>
                <w:sz w:val="24"/>
                <w:szCs w:val="24"/>
              </w:rPr>
              <w:t xml:space="preserve"> Президент Российский Федерации — глава государства. </w:t>
            </w: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>Политико-административная карта России.</w:t>
            </w:r>
            <w:r w:rsidRPr="00C95E44">
              <w:rPr>
                <w:color w:val="000000" w:themeColor="text1"/>
                <w:sz w:val="24"/>
                <w:szCs w:val="24"/>
              </w:rPr>
              <w:t xml:space="preserve"> Города России. 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Общая характеристика родного края: природа, главный город, важнейшие достопримечательности, знаменитые соотечественники.   Государственные праздники в жизни российского общества: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Характеристика отдельных исторических событий, связанных с ним.</w:t>
            </w:r>
          </w:p>
        </w:tc>
        <w:tc>
          <w:tcPr>
            <w:tcW w:w="6485" w:type="dxa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Работа с политико-административной картой Российской Федерации: определение местонахождения республик Российской Федерации, краёв, крупнейших областей и городов России. Чтение статей Конституции Российской Федерации о правах граждан Российской Федерации. Рассказ учителя «Президент – глава государства и гарант благополучия страны». 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>Чтение и обсуждение текстов учебника, объяснения учителя. Рассказ учителя о важнейших страницах истории родного края. Обсуждение докладов и презентаций учащихся (дифференцированное задание) по теме, например, «Мой родной край».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Учебный диалог по теме, например, «Государственные праздники России». Работа в парах по теме, например, «Рассказ о любом празднике Российской Федерации или своего региона». Составление календарей праздников и памятных дат. </w:t>
            </w:r>
          </w:p>
        </w:tc>
      </w:tr>
      <w:tr w:rsidR="001E6788" w:rsidRPr="00C95E44" w:rsidTr="00B102DE">
        <w:tc>
          <w:tcPr>
            <w:tcW w:w="562" w:type="dxa"/>
            <w:vMerge/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E6788" w:rsidRPr="00C95E44" w:rsidRDefault="001E6788" w:rsidP="00C95E44">
            <w:pPr>
              <w:spacing w:after="0" w:line="240" w:lineRule="auto"/>
              <w:ind w:left="110" w:right="3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История Отечества. </w:t>
            </w: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>«Лента времени» и историческая карта.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</w:t>
            </w: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lastRenderedPageBreak/>
              <w:t>труда; духовно-нравственные и культурные традиции людей в разные исторические времена.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 xml:space="preserve">Выдающиеся люди разных эпох как носители базовых национальных ценностей. 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Наиболее значимые объекты списка Всемирного культурного наследия в России и за рубежом (3—4 объекта). Охрана памятников истории и культуры.Посильное участие в охране памятников истории и культуры своего края.</w:t>
            </w: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Правила нравственного поведения, культурные традиции людей в разные исторические времена.</w:t>
            </w:r>
          </w:p>
        </w:tc>
        <w:tc>
          <w:tcPr>
            <w:tcW w:w="6485" w:type="dxa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lastRenderedPageBreak/>
              <w:t xml:space="preserve">Практическая работа по теме, например, «Определение по «ленте времени» времени (века), в котором происходили исторические события». 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Работа в паре: анализ исторической карты, нахождение мест важнейших исторических событий в жизни России. Обсуждение рассказов учителя, текста учебника о быте, традициях, культуре Древней Руси. Экскурсия в художественный музей (при наличии условий), просмотр </w:t>
            </w:r>
            <w:r w:rsidRPr="00C95E44">
              <w:rPr>
                <w:color w:val="000000" w:themeColor="text1"/>
                <w:sz w:val="24"/>
                <w:szCs w:val="24"/>
              </w:rPr>
              <w:lastRenderedPageBreak/>
              <w:t>видеофрагментов, иллюстраций и других материалов на темы «Искусство Древней Руси», «Ремёсла в Древней Руси», «Образование от Древней Руси до XIX века», «Московское государство».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>Учебный диалог по теме, например, «Как выполняли свой долг защиты Отечества в разные исторические времена граждане России (на примере Отечественной войны 1812 г., Великой Отечественной войны (1941—1945)».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Просмотр видеофрагментов, иллюстраций, чтение текстов учебников (по выбору) на тему «Объекты Всемирного культурного наследия в России и за рубежом». Рассказ учителя о памятниках Всемирного наследия (например, в России — Московский Кремль, памятники Новгорода, Кижи, в мире — Великая Китайская стена, Колизей в Риме, Акрополь в Греции). Учебный диалог по теме, например, «Как охраняются памятники истории и культуры». Обсуждение докладов учащихся о значимых объектах культурного наследия России (дифференцированное задание).</w:t>
            </w:r>
          </w:p>
        </w:tc>
      </w:tr>
      <w:tr w:rsidR="001E6788" w:rsidRPr="00C95E44" w:rsidTr="00B102DE">
        <w:tc>
          <w:tcPr>
            <w:tcW w:w="562" w:type="dxa"/>
            <w:vMerge w:val="restart"/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2977" w:type="dxa"/>
            <w:vMerge w:val="restart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ind w:right="3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95E44">
              <w:rPr>
                <w:b/>
                <w:color w:val="000000" w:themeColor="text1"/>
                <w:sz w:val="24"/>
                <w:szCs w:val="24"/>
              </w:rPr>
              <w:t>Человек и природа. 24 часа</w:t>
            </w:r>
          </w:p>
        </w:tc>
        <w:tc>
          <w:tcPr>
            <w:tcW w:w="4536" w:type="dxa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>Солнце — ближайшая к нам звезда, источник света и тепла для всего живого на Земле.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>Характеристика планет Солнечной системы. Естественные спутники планет</w:t>
            </w:r>
            <w:r w:rsidRPr="00C95E44">
              <w:rPr>
                <w:color w:val="000000" w:themeColor="text1"/>
                <w:sz w:val="24"/>
                <w:szCs w:val="24"/>
              </w:rPr>
              <w:t>. Смена дня и ночи на Земле. Вращение Земли как причина смены дня и ночи.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>Обращение Земли вокруг Солнца и смена времён года.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</w:t>
            </w: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России. </w:t>
            </w:r>
            <w:r w:rsidRPr="00C95E44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Особенности поверхности родного края (краткая характеристика на основе наблюдений).</w:t>
            </w:r>
          </w:p>
        </w:tc>
        <w:tc>
          <w:tcPr>
            <w:tcW w:w="6485" w:type="dxa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lastRenderedPageBreak/>
              <w:t xml:space="preserve">Выступления учащихся (дифференцированное задание) о планетах. Рассматривание и обсуждение схемы «Вращение Земли вокруг своей оси — причина смены дня и ночи». Составление схем «Вращение земли вокруг своей оси», «Вращение земли вокруг солнца». 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Работа с картой: равнины и горы на территории Российской Федерации, крупнейшие реки и озёра; моря, омывающие Россию. Практическая работа в контурной карте (условные обозначения, нанесение горных массивов, равнин, морей и рек). 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>Рассказ учителя об объектах родного края: название, место расположения, общая характеристика.</w:t>
            </w:r>
          </w:p>
        </w:tc>
      </w:tr>
      <w:tr w:rsidR="001E6788" w:rsidRPr="00C95E44" w:rsidTr="00B102DE">
        <w:tc>
          <w:tcPr>
            <w:tcW w:w="562" w:type="dxa"/>
            <w:vMerge/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E6788" w:rsidRPr="00C95E44" w:rsidRDefault="001E6788" w:rsidP="00C95E44">
            <w:pPr>
              <w:spacing w:after="0" w:line="240" w:lineRule="auto"/>
              <w:ind w:left="110" w:right="3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Водоёмы, их разнообразие (океан, море, озеро, пруд); река как водный поток. Крупнейшие реки и озёра России, моря, омывающие её берега, океаны. Использование человеком водоёмов и рек. </w:t>
            </w: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>Водоёмы и реки родного края: названия, краткая характеристика.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Наиболее значимые природные объекты списка Всемирного наследия в России и за рубежом.</w:t>
            </w: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Охрана природных богатств: воды, воздуха, полезных ископаемых, растительного и животного мира. </w:t>
            </w:r>
            <w:r w:rsidRPr="00C95E44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Международная Красная книга (3—4 примера).</w:t>
            </w: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Правила нравственного поведения в природе.</w:t>
            </w:r>
          </w:p>
        </w:tc>
        <w:tc>
          <w:tcPr>
            <w:tcW w:w="6485" w:type="dxa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Учебный диалог по теме, например, «Как люди используют водоёмы и реки для хозяйственной деятельности». Рассказ учителя по теме «Чем море отличается от озера». Работа с картой «Покажи моря и океаны». Работа с контурной картой. 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Рассказ учителя, работа с иллюстративным материалом: природные объекты списка Всемирного наследия в России и за рубежом (например, в России — озеро Байкал, остров Врангеля, вулканы Камчатки, Ленские столбы. Проектная деятельность по теме, например, «Объекты Всемирного наследия в России». 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Рассказ учителя о Международной Красной книге. Работа в группах по теме, например, «Составление памятки «Правила поведения в природе».</w:t>
            </w:r>
          </w:p>
        </w:tc>
      </w:tr>
      <w:tr w:rsidR="001E6788" w:rsidRPr="00C95E44" w:rsidTr="00B102DE">
        <w:tc>
          <w:tcPr>
            <w:tcW w:w="562" w:type="dxa"/>
            <w:vMerge/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E6788" w:rsidRPr="00C95E44" w:rsidRDefault="001E6788" w:rsidP="00C95E44">
            <w:pPr>
              <w:spacing w:after="0" w:line="240" w:lineRule="auto"/>
              <w:ind w:left="110" w:right="3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</w:tcPr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Природные зоны России: общее представление об основных природных зонах России: климат, растительный и животный мир, особенности труда и быта людей, охрана природы. Связи в природной зоне.</w:t>
            </w:r>
          </w:p>
        </w:tc>
        <w:tc>
          <w:tcPr>
            <w:tcW w:w="6485" w:type="dxa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Рассказ учителя по теме, например, «Почему меняются природные зоны?». Работа с текстом учебника: особенности разных природных зон. Работа в паре: анализ схем, иллюстраций по теме, например, «Какие организмы обитают в природных зонах», составление рассказа-рассуждения по теме, например, «Как животные приспосабливаются к условиям жизни». Учебный диалог по теме, например, «Экологические связи в природной зоне». Моделирование характерных цепей питания в изучаемой природной зоне. </w:t>
            </w:r>
          </w:p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95E44">
              <w:rPr>
                <w:color w:val="000000" w:themeColor="text1"/>
                <w:sz w:val="24"/>
                <w:szCs w:val="24"/>
              </w:rPr>
              <w:t xml:space="preserve">Рассказ учителя об освоении природных богатств в природных зонах и возникших вследствие этого экологических проблемах. 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Работа в группах: создание описания одной из природных зон по самостоятельно составленному плану (с </w:t>
            </w: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использованием дополнительной информации, в том числе из информационно-телекоммуникационной сети «Интернет»)</w:t>
            </w:r>
          </w:p>
        </w:tc>
      </w:tr>
      <w:tr w:rsidR="001E6788" w:rsidRPr="00C95E44" w:rsidTr="00B102DE">
        <w:tc>
          <w:tcPr>
            <w:tcW w:w="562" w:type="dxa"/>
          </w:tcPr>
          <w:p w:rsidR="001E6788" w:rsidRPr="00C95E44" w:rsidRDefault="001E6788" w:rsidP="00C95E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2977" w:type="dxa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ind w:right="3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95E44">
              <w:rPr>
                <w:b/>
                <w:color w:val="000000" w:themeColor="text1"/>
                <w:sz w:val="24"/>
                <w:szCs w:val="24"/>
              </w:rPr>
              <w:t>Правила безопасной жизнедеятельности.</w:t>
            </w:r>
          </w:p>
          <w:p w:rsidR="001E6788" w:rsidRPr="00C95E44" w:rsidRDefault="001E6788" w:rsidP="00C95E44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 часов</w:t>
            </w:r>
          </w:p>
        </w:tc>
        <w:tc>
          <w:tcPr>
            <w:tcW w:w="4536" w:type="dxa"/>
          </w:tcPr>
          <w:p w:rsidR="001E6788" w:rsidRPr="00C95E44" w:rsidRDefault="001E6788" w:rsidP="00C95E44">
            <w:pPr>
              <w:pStyle w:val="TableParagraph"/>
              <w:spacing w:before="0" w:line="240" w:lineRule="auto"/>
              <w:jc w:val="both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C95E44">
              <w:rPr>
                <w:i/>
                <w:iCs/>
                <w:color w:val="000000" w:themeColor="text1"/>
                <w:sz w:val="24"/>
                <w:szCs w:val="24"/>
              </w:rPr>
              <w:t>Здоровый образ жизни: профилактика вредных привычек.</w:t>
            </w:r>
          </w:p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Безопасность в городе. Планирование безопасных маршрутов с учётом транспортной инфраструктуры города; правила безопасного поведения велосипедиста (дорожные знаки, дорожная разметка, сигналы и средства защиты велосипедиста). Безопасность в информационно-телекоммуникационной сети «Интернет» (поиск достоверной информации опознание государственных образовательных ресурсов и детских развлекательных порталов)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6485" w:type="dxa"/>
          </w:tcPr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Учебный диалог по теме, например, «Послушаем друг друга: как я выполняю правила безопасной жизни». Работа в группах: составление текста по теме, например, «Какие опасности можно встретить на улице, в зонах отдыха, в общественных местах». Анализ ситуаций по теме, например, «Что может произойти, если…». Ролевая игра по теме, например, «Знаем ли мы правила езды на велосипеде (роли: велосипедисты, сотрудники ГИБДД, маленькие дети). Рассказ учителя по теме, например, «Чем может быть опасна информационно-телекоммуникационная сеть «Интернет». Как правильно искать информацию в информационно-телекоммуникационной сети «Интернет».</w:t>
            </w:r>
          </w:p>
        </w:tc>
      </w:tr>
      <w:tr w:rsidR="001E6788" w:rsidRPr="00C95E44" w:rsidTr="00B102DE">
        <w:tc>
          <w:tcPr>
            <w:tcW w:w="14560" w:type="dxa"/>
            <w:gridSpan w:val="4"/>
          </w:tcPr>
          <w:p w:rsidR="001E6788" w:rsidRPr="00C95E44" w:rsidRDefault="001E6788" w:rsidP="00C95E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E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Резерв: 6 часов</w:t>
            </w:r>
          </w:p>
        </w:tc>
      </w:tr>
    </w:tbl>
    <w:p w:rsidR="001E6788" w:rsidRPr="00C95E44" w:rsidRDefault="001E6788" w:rsidP="00C95E44">
      <w:pPr>
        <w:pStyle w:val="a4"/>
        <w:ind w:left="113" w:right="114" w:firstLine="226"/>
        <w:rPr>
          <w:color w:val="000000" w:themeColor="text1"/>
          <w:sz w:val="24"/>
          <w:szCs w:val="24"/>
        </w:rPr>
      </w:pPr>
    </w:p>
    <w:p w:rsidR="001E6788" w:rsidRPr="00C95E44" w:rsidRDefault="001E6788" w:rsidP="00C95E44">
      <w:pPr>
        <w:pStyle w:val="a4"/>
        <w:ind w:left="113" w:right="114" w:firstLine="226"/>
        <w:rPr>
          <w:color w:val="000000" w:themeColor="text1"/>
          <w:sz w:val="24"/>
          <w:szCs w:val="24"/>
        </w:rPr>
      </w:pPr>
      <w:r w:rsidRPr="00C95E44">
        <w:rPr>
          <w:color w:val="000000" w:themeColor="text1"/>
          <w:sz w:val="24"/>
          <w:szCs w:val="24"/>
        </w:rPr>
        <w:t>Последовательность тематических блоков и выделенное количество учебных часов на их изучениеносятрекомендательныйхарактеримогутбытьскорректированысучётомрезервныхуроковдляобеспечения возможности реализации дифференциации содержания с учётом образовательных потребностейиинтересовобучающихся.</w:t>
      </w:r>
    </w:p>
    <w:p w:rsidR="001E6788" w:rsidRPr="00C95E44" w:rsidRDefault="001E6788" w:rsidP="00C95E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C95E44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Материально-техническое  обеспечение программы</w:t>
      </w:r>
    </w:p>
    <w:p w:rsidR="001E6788" w:rsidRPr="00C95E44" w:rsidRDefault="001E6788" w:rsidP="00C95E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  <w:r w:rsidRPr="00C95E44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 «Окружа</w:t>
      </w:r>
      <w:r w:rsidR="00C154D4" w:rsidRPr="00C95E44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ющ</w:t>
      </w:r>
      <w:r w:rsidRPr="00C95E44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ий мир». Учебник общеобразовательных организаций, реализующих основные общеобразовательные программы. </w:t>
      </w:r>
      <w:r w:rsidRPr="00C95E4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М.: «Просвещение», 2023г.  Авторы – составители: </w:t>
      </w:r>
      <w:r w:rsidRPr="00C95E44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А.А.Плешаков</w:t>
      </w:r>
    </w:p>
    <w:p w:rsidR="001E6788" w:rsidRPr="00C95E44" w:rsidRDefault="001E6788" w:rsidP="00C95E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  <w:r w:rsidRPr="00C95E44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«Окружай мир». Рабочая тетрадь.</w:t>
      </w:r>
      <w:r w:rsidRPr="00C95E44">
        <w:rPr>
          <w:rFonts w:ascii="Times New Roman" w:hAnsi="Times New Roman"/>
          <w:color w:val="000000" w:themeColor="text1"/>
          <w:sz w:val="24"/>
          <w:szCs w:val="24"/>
        </w:rPr>
        <w:t xml:space="preserve">  А.А Плешаков  М. : Просвещение, 2023.</w:t>
      </w:r>
    </w:p>
    <w:p w:rsidR="001E6788" w:rsidRPr="00C95E44" w:rsidRDefault="001E6788" w:rsidP="00C95E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  <w:r w:rsidRPr="00C95E44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Компьютер</w:t>
      </w:r>
    </w:p>
    <w:p w:rsidR="001E6788" w:rsidRPr="00C95E44" w:rsidRDefault="001E6788" w:rsidP="00C95E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  <w:r w:rsidRPr="00C95E44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Мультимедийный проектор</w:t>
      </w:r>
    </w:p>
    <w:p w:rsidR="001E6788" w:rsidRPr="00C95E44" w:rsidRDefault="001E6788" w:rsidP="00C95E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  <w:r w:rsidRPr="00C95E44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Интернет ресурс</w:t>
      </w:r>
    </w:p>
    <w:p w:rsidR="001E6788" w:rsidRPr="00C95E44" w:rsidRDefault="001E6788" w:rsidP="00C95E44">
      <w:pPr>
        <w:tabs>
          <w:tab w:val="left" w:pos="366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sectPr w:rsidR="001E6788" w:rsidRPr="00C95E44" w:rsidSect="00313F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788" w:rsidRDefault="001E6788" w:rsidP="00313FED">
      <w:pPr>
        <w:spacing w:after="0" w:line="240" w:lineRule="auto"/>
      </w:pPr>
      <w:r>
        <w:separator/>
      </w:r>
    </w:p>
  </w:endnote>
  <w:endnote w:type="continuationSeparator" w:id="1">
    <w:p w:rsidR="001E6788" w:rsidRDefault="001E6788" w:rsidP="00313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788" w:rsidRDefault="001E6788" w:rsidP="00313FED">
      <w:pPr>
        <w:spacing w:after="0" w:line="240" w:lineRule="auto"/>
      </w:pPr>
      <w:r>
        <w:separator/>
      </w:r>
    </w:p>
  </w:footnote>
  <w:footnote w:type="continuationSeparator" w:id="1">
    <w:p w:rsidR="001E6788" w:rsidRDefault="001E6788" w:rsidP="00313FED">
      <w:pPr>
        <w:spacing w:after="0" w:line="240" w:lineRule="auto"/>
      </w:pPr>
      <w:r>
        <w:continuationSeparator/>
      </w:r>
    </w:p>
  </w:footnote>
  <w:footnote w:id="2">
    <w:p w:rsidR="001E6788" w:rsidRDefault="001E6788" w:rsidP="00313FED">
      <w:pPr>
        <w:pStyle w:val="a6"/>
      </w:pPr>
      <w:r>
        <w:rPr>
          <w:rStyle w:val="a8"/>
        </w:rPr>
        <w:footnoteRef/>
      </w:r>
      <w:r w:rsidRPr="00BE742C">
        <w:t>Здесь и далее курсивом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34A86"/>
    <w:multiLevelType w:val="hybridMultilevel"/>
    <w:tmpl w:val="996AF8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5066"/>
    <w:rsid w:val="00011645"/>
    <w:rsid w:val="00094312"/>
    <w:rsid w:val="00095066"/>
    <w:rsid w:val="001A51BA"/>
    <w:rsid w:val="001A61D3"/>
    <w:rsid w:val="001E6788"/>
    <w:rsid w:val="002B69FE"/>
    <w:rsid w:val="002D68FF"/>
    <w:rsid w:val="00313FED"/>
    <w:rsid w:val="00434CF6"/>
    <w:rsid w:val="00440DD4"/>
    <w:rsid w:val="00575A94"/>
    <w:rsid w:val="005C6DFE"/>
    <w:rsid w:val="00631A11"/>
    <w:rsid w:val="00684643"/>
    <w:rsid w:val="00795B88"/>
    <w:rsid w:val="007B332D"/>
    <w:rsid w:val="008C18F3"/>
    <w:rsid w:val="00913A61"/>
    <w:rsid w:val="009A6CE3"/>
    <w:rsid w:val="00AB7A7B"/>
    <w:rsid w:val="00B102DE"/>
    <w:rsid w:val="00BE742C"/>
    <w:rsid w:val="00C154D4"/>
    <w:rsid w:val="00C95E44"/>
    <w:rsid w:val="00CE1DCC"/>
    <w:rsid w:val="00D6721B"/>
    <w:rsid w:val="00DA75CE"/>
    <w:rsid w:val="00DC36C8"/>
    <w:rsid w:val="00EB3F56"/>
    <w:rsid w:val="00EE7C8A"/>
    <w:rsid w:val="00F43367"/>
    <w:rsid w:val="00FD0749"/>
    <w:rsid w:val="00FE77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066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95066"/>
    <w:pPr>
      <w:keepNext/>
      <w:keepLines/>
      <w:spacing w:before="240" w:after="0" w:line="259" w:lineRule="auto"/>
      <w:outlineLvl w:val="0"/>
    </w:pPr>
    <w:rPr>
      <w:rFonts w:ascii="Times New Roman" w:eastAsia="Times New Roman" w:hAnsi="Times New Roman"/>
      <w:b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95066"/>
    <w:pPr>
      <w:keepNext/>
      <w:keepLines/>
      <w:spacing w:before="40" w:after="0" w:line="259" w:lineRule="auto"/>
      <w:outlineLvl w:val="1"/>
    </w:pPr>
    <w:rPr>
      <w:rFonts w:ascii="Times New Roman" w:eastAsia="Times New Roman" w:hAnsi="Times New Roman"/>
      <w:b/>
      <w:sz w:val="28"/>
      <w:szCs w:val="26"/>
    </w:rPr>
  </w:style>
  <w:style w:type="paragraph" w:styleId="3">
    <w:name w:val="heading 3"/>
    <w:basedOn w:val="a"/>
    <w:next w:val="a"/>
    <w:link w:val="30"/>
    <w:uiPriority w:val="99"/>
    <w:qFormat/>
    <w:rsid w:val="00313FE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5066"/>
    <w:rPr>
      <w:rFonts w:ascii="Times New Roman" w:hAnsi="Times New Roman" w:cs="Times New Roman"/>
      <w:b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95066"/>
    <w:rPr>
      <w:rFonts w:ascii="Times New Roman" w:hAnsi="Times New Roman" w:cs="Times New Roman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13FED"/>
    <w:rPr>
      <w:rFonts w:ascii="Cambria" w:hAnsi="Cambria" w:cs="Times New Roman"/>
      <w:b/>
      <w:bCs/>
      <w:color w:val="4F81BD"/>
    </w:rPr>
  </w:style>
  <w:style w:type="paragraph" w:customStyle="1" w:styleId="TableParagraph">
    <w:name w:val="Table Paragraph"/>
    <w:basedOn w:val="a"/>
    <w:uiPriority w:val="99"/>
    <w:rsid w:val="00313FED"/>
    <w:pPr>
      <w:widowControl w:val="0"/>
      <w:autoSpaceDE w:val="0"/>
      <w:autoSpaceDN w:val="0"/>
      <w:spacing w:before="1" w:after="0" w:line="219" w:lineRule="exact"/>
    </w:pPr>
    <w:rPr>
      <w:rFonts w:ascii="Times New Roman" w:eastAsia="Times New Roman" w:hAnsi="Times New Roman"/>
    </w:rPr>
  </w:style>
  <w:style w:type="table" w:styleId="a3">
    <w:name w:val="Table Grid"/>
    <w:basedOn w:val="a1"/>
    <w:uiPriority w:val="99"/>
    <w:rsid w:val="00313FE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313FED"/>
    <w:pPr>
      <w:widowControl w:val="0"/>
      <w:autoSpaceDE w:val="0"/>
      <w:autoSpaceDN w:val="0"/>
      <w:spacing w:after="0" w:line="240" w:lineRule="auto"/>
      <w:ind w:left="383" w:right="154" w:hanging="142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locked/>
    <w:rsid w:val="00313FED"/>
    <w:rPr>
      <w:rFonts w:ascii="Times New Roman" w:hAnsi="Times New Roman" w:cs="Times New Roman"/>
      <w:sz w:val="20"/>
      <w:szCs w:val="20"/>
    </w:rPr>
  </w:style>
  <w:style w:type="paragraph" w:styleId="a6">
    <w:name w:val="footnote text"/>
    <w:basedOn w:val="a"/>
    <w:link w:val="a7"/>
    <w:uiPriority w:val="99"/>
    <w:semiHidden/>
    <w:rsid w:val="00313F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313FED"/>
    <w:rPr>
      <w:rFonts w:cs="Times New Roman"/>
      <w:sz w:val="20"/>
      <w:szCs w:val="20"/>
    </w:rPr>
  </w:style>
  <w:style w:type="character" w:styleId="a8">
    <w:name w:val="footnote reference"/>
    <w:basedOn w:val="a0"/>
    <w:uiPriority w:val="99"/>
    <w:semiHidden/>
    <w:rsid w:val="00313FED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arant.ru/products/ipo/prime/doc/707606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30</Pages>
  <Words>12243</Words>
  <Characters>69787</Characters>
  <Application>Microsoft Office Word</Application>
  <DocSecurity>0</DocSecurity>
  <Lines>581</Lines>
  <Paragraphs>163</Paragraphs>
  <ScaleCrop>false</ScaleCrop>
  <Company/>
  <LinksUpToDate>false</LinksUpToDate>
  <CharactersWithSpaces>81867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KOMP</cp:lastModifiedBy>
  <cp:revision>7</cp:revision>
  <dcterms:created xsi:type="dcterms:W3CDTF">2024-09-10T09:13:00Z</dcterms:created>
  <dcterms:modified xsi:type="dcterms:W3CDTF">2024-09-13T05:46:00Z</dcterms:modified>
</cp:coreProperties>
</file>